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3"/>
        <w:spacing w:before="0" w:after="113"/>
        <w:jc w:val="right"/>
        <w:rPr>
          <w:rFonts w:ascii="Open Sans " w:hAnsi="Open Sans "/>
          <w:sz w:val="20"/>
          <w:szCs w:val="20"/>
        </w:rPr>
      </w:pPr>
      <w:r>
        <w:rPr>
          <w:rFonts w:cs="Calibri Light" w:ascii="Open Sans " w:hAnsi="Open Sans " w:cstheme="majorHAnsi"/>
          <w:b w:val="false"/>
          <w:bCs w:val="false"/>
          <w:sz w:val="20"/>
          <w:szCs w:val="20"/>
          <w:u w:val="single"/>
        </w:rPr>
        <w:t>Załącznik nr 2 do Zapytania Ofertowego</w:t>
      </w:r>
    </w:p>
    <w:p>
      <w:pPr>
        <w:pStyle w:val="Normal"/>
        <w:spacing w:before="0" w:after="113"/>
        <w:jc w:val="right"/>
        <w:rPr>
          <w:rFonts w:ascii="Open Sans " w:hAnsi="Open Sans "/>
          <w:sz w:val="20"/>
          <w:szCs w:val="20"/>
        </w:rPr>
      </w:pPr>
      <w:r>
        <w:rPr>
          <w:rFonts w:ascii="Open Sans " w:hAnsi="Open Sans "/>
          <w:sz w:val="20"/>
          <w:szCs w:val="20"/>
        </w:rPr>
      </w:r>
    </w:p>
    <w:p>
      <w:pPr>
        <w:pStyle w:val="Nagwek3"/>
        <w:spacing w:before="0" w:after="113"/>
        <w:rPr/>
      </w:pPr>
      <w:r>
        <w:rPr>
          <w:rFonts w:eastAsia="Arial" w:cs="Calibri Light" w:ascii="Open Sans " w:hAnsi="Open Sans " w:cstheme="majorHAnsi"/>
          <w:b/>
          <w:color w:val="auto"/>
          <w:kern w:val="0"/>
          <w:sz w:val="28"/>
          <w:szCs w:val="28"/>
          <w:lang w:val="pl" w:eastAsia="pl-PL" w:bidi="ar-SA"/>
        </w:rPr>
        <w:t>SZCZEGÓŁOWY OPIS PRZEDMIOTU ZAMÓWIENIA</w:t>
      </w:r>
    </w:p>
    <w:p>
      <w:pPr>
        <w:pStyle w:val="NormalWeb"/>
        <w:spacing w:lineRule="auto" w:line="360" w:before="0" w:after="113"/>
        <w:ind w:left="360" w:hanging="0"/>
        <w:jc w:val="both"/>
        <w:rPr/>
      </w:pPr>
      <w:r>
        <w:rPr>
          <w:rFonts w:cs="Calibri Light" w:ascii="Open Sans " w:hAnsi="Open Sans " w:cstheme="majorHAnsi"/>
          <w:b/>
          <w:bCs/>
          <w:sz w:val="20"/>
          <w:szCs w:val="20"/>
        </w:rPr>
        <w:t>Przedmiot Zamówienia: Zorganizowanie i przeprowadzenie usługi o nazwie: Rekreacyjny</w:t>
        <w:br/>
        <w:t xml:space="preserve">piknik wzmacniający więzi rodzinne </w:t>
      </w:r>
      <w:r>
        <w:rPr>
          <w:rFonts w:cs="Calibri Light" w:ascii="Open Sans " w:hAnsi="Open Sans " w:cstheme="majorHAnsi"/>
          <w:b/>
          <w:bCs/>
          <w:color w:val="000000"/>
          <w:sz w:val="20"/>
          <w:szCs w:val="20"/>
        </w:rPr>
        <w:t>w ramach projektu „Lepszy start” realizowanego</w:t>
        <w:br/>
        <w:t>w powiecie pabianickim współfinansowanego ze środków Europejskiego Funduszu</w:t>
        <w:br/>
        <w:t xml:space="preserve">Społecznego Plus w ramach Programu Regionalnego Fundusze Europejskie dla Łódzkiego 2021-2027, </w:t>
      </w:r>
      <w:r>
        <w:rPr>
          <w:rStyle w:val="Strong"/>
          <w:rFonts w:eastAsia="Calibri" w:cs="Calibri Light" w:ascii="Open Sans " w:hAnsi="Open Sans " w:cstheme="majorHAnsi"/>
          <w:b/>
          <w:bCs/>
          <w:color w:val="000000"/>
          <w:sz w:val="20"/>
          <w:szCs w:val="20"/>
        </w:rPr>
        <w:t>Priorytet FELD.07</w:t>
      </w:r>
      <w:r>
        <w:rPr>
          <w:rFonts w:cs="Calibri Light" w:ascii="Open Sans " w:hAnsi="Open Sans " w:cstheme="majorHAnsi"/>
          <w:b/>
          <w:bCs/>
          <w:color w:val="000000"/>
          <w:sz w:val="20"/>
          <w:szCs w:val="20"/>
        </w:rPr>
        <w:t xml:space="preserve"> „Fundusze europejskie dla zatrudnienia i integracji</w:t>
        <w:br/>
        <w:t xml:space="preserve">w Łódzkiem", </w:t>
      </w:r>
      <w:r>
        <w:rPr>
          <w:rStyle w:val="Strong"/>
          <w:rFonts w:eastAsia="Calibri" w:cs="Calibri Light" w:ascii="Open Sans " w:hAnsi="Open Sans " w:cstheme="majorHAnsi"/>
          <w:b/>
          <w:bCs/>
          <w:color w:val="000000"/>
          <w:sz w:val="20"/>
          <w:szCs w:val="20"/>
        </w:rPr>
        <w:t xml:space="preserve">Działanie FELD.07.05 </w:t>
      </w:r>
      <w:r>
        <w:rPr>
          <w:rFonts w:cs="Calibri Light" w:ascii="Open Sans " w:hAnsi="Open Sans " w:cstheme="majorHAnsi"/>
          <w:b/>
          <w:bCs/>
          <w:color w:val="000000"/>
          <w:sz w:val="20"/>
          <w:szCs w:val="20"/>
        </w:rPr>
        <w:t>„Integracja i społeczeństwo obywatelskie".</w:t>
      </w:r>
    </w:p>
    <w:p>
      <w:pPr>
        <w:pStyle w:val="Normal"/>
        <w:numPr>
          <w:ilvl w:val="0"/>
          <w:numId w:val="8"/>
        </w:numPr>
        <w:spacing w:lineRule="auto" w:line="360" w:before="0" w:after="113"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sz w:val="22"/>
          <w:szCs w:val="22"/>
        </w:rPr>
        <w:t>Zorganizowanie i obsługa Rekreacyjnego pikniku wzmacniającego więzi rodzinne</w:t>
        <w:br/>
        <w:t>w dniu</w:t>
      </w:r>
      <w:r>
        <w:rPr>
          <w:rFonts w:cs="Calibri Light" w:ascii="Open Sans " w:hAnsi="Open Sans " w:cstheme="majorHAnsi"/>
          <w:color w:val="FF0000"/>
          <w:sz w:val="22"/>
          <w:szCs w:val="22"/>
        </w:rPr>
        <w:t xml:space="preserve"> </w:t>
      </w:r>
      <w:r>
        <w:rPr>
          <w:rFonts w:eastAsia="Calibri" w:cs="Calibri Light" w:ascii="Open Sans " w:hAnsi="Open Sans " w:cstheme="majorHAnsi"/>
          <w:color w:val="000000"/>
          <w:kern w:val="0"/>
          <w:sz w:val="22"/>
          <w:szCs w:val="22"/>
          <w:lang w:val="pl-PL" w:eastAsia="zh-CN" w:bidi="ar-SA"/>
        </w:rPr>
        <w:t>26</w:t>
      </w:r>
      <w:r>
        <w:rPr>
          <w:rFonts w:cs="Calibri Light" w:ascii="Open Sans " w:hAnsi="Open Sans " w:cstheme="majorHAnsi"/>
          <w:color w:val="000000"/>
          <w:sz w:val="22"/>
          <w:szCs w:val="22"/>
        </w:rPr>
        <w:t>.10.2025 r.</w:t>
      </w:r>
      <w:r>
        <w:rPr>
          <w:rFonts w:cs="Calibri Light" w:ascii="Open Sans " w:hAnsi="Open Sans " w:cstheme="majorHAnsi"/>
          <w:color w:val="FF0000"/>
          <w:sz w:val="22"/>
          <w:szCs w:val="22"/>
        </w:rPr>
        <w:t xml:space="preserve"> </w:t>
      </w:r>
      <w:r>
        <w:rPr>
          <w:rFonts w:cs="Calibri Light" w:ascii="Open Sans " w:hAnsi="Open Sans " w:cstheme="majorHAnsi"/>
          <w:sz w:val="22"/>
          <w:szCs w:val="22"/>
        </w:rPr>
        <w:t>w przedziale godzin</w:t>
      </w:r>
      <w:r>
        <w:rPr>
          <w:rFonts w:eastAsia="Calibri" w:cs="Calibri Light" w:ascii="Open Sans " w:hAnsi="Open Sans " w:cstheme="majorHAnsi"/>
          <w:color w:val="auto"/>
          <w:kern w:val="0"/>
          <w:sz w:val="22"/>
          <w:szCs w:val="22"/>
          <w:lang w:val="pl-PL" w:eastAsia="zh-CN" w:bidi="ar-SA"/>
        </w:rPr>
        <w:t xml:space="preserve">owym: </w:t>
      </w:r>
      <w:r>
        <w:rPr>
          <w:rFonts w:cs="Calibri Light" w:ascii="Open Sans " w:hAnsi="Open Sans " w:cstheme="majorHAnsi"/>
          <w:sz w:val="22"/>
          <w:szCs w:val="22"/>
        </w:rPr>
        <w:t>1</w:t>
      </w:r>
      <w:r>
        <w:rPr>
          <w:rFonts w:eastAsia="Calibri" w:cs="Calibri Light" w:ascii="Open Sans " w:hAnsi="Open Sans " w:cstheme="majorHAnsi"/>
          <w:color w:val="auto"/>
          <w:kern w:val="0"/>
          <w:sz w:val="22"/>
          <w:szCs w:val="22"/>
          <w:lang w:val="pl-PL" w:eastAsia="zh-CN" w:bidi="ar-SA"/>
        </w:rPr>
        <w:t>0</w:t>
      </w:r>
      <w:r>
        <w:rPr>
          <w:rFonts w:cs="Calibri Light" w:ascii="Open Sans " w:hAnsi="Open Sans " w:cstheme="majorHAnsi"/>
          <w:sz w:val="22"/>
          <w:szCs w:val="22"/>
        </w:rPr>
        <w:t>:00 – 1</w:t>
      </w:r>
      <w:r>
        <w:rPr>
          <w:rFonts w:eastAsia="Calibri" w:cs="Calibri Light" w:ascii="Open Sans " w:hAnsi="Open Sans " w:cstheme="majorHAnsi"/>
          <w:color w:val="auto"/>
          <w:kern w:val="0"/>
          <w:sz w:val="22"/>
          <w:szCs w:val="22"/>
          <w:lang w:val="pl-PL" w:eastAsia="zh-CN" w:bidi="ar-SA"/>
        </w:rPr>
        <w:t>6</w:t>
      </w:r>
      <w:r>
        <w:rPr>
          <w:rFonts w:cs="Calibri Light" w:ascii="Open Sans " w:hAnsi="Open Sans " w:cstheme="majorHAnsi"/>
          <w:sz w:val="22"/>
          <w:szCs w:val="22"/>
        </w:rPr>
        <w:t>:00 (czas trwania pikniku: około 5 godzin). Przewidywana liczba uczestników: 50 uczestników projektu i ich opiekunów (rodziców zastępczych) oraz innych osób z otoczenia uczestników</w:t>
        <w:br/>
        <w:t xml:space="preserve">(np. rodzeństwo, dzieci biologiczne opiekunów) łącznie około 100 osób (osoby dorosłe wraz z dziećmi, pełnoletni wychowankowie). </w:t>
      </w:r>
    </w:p>
    <w:p>
      <w:pPr>
        <w:pStyle w:val="Normal"/>
        <w:numPr>
          <w:ilvl w:val="0"/>
          <w:numId w:val="8"/>
        </w:numPr>
        <w:spacing w:lineRule="auto" w:line="360" w:before="0" w:after="113"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sz w:val="22"/>
          <w:szCs w:val="22"/>
        </w:rPr>
        <w:t>Celem pikniku jest wzmocnienie więzi między uczestnikami projektu a ich opiekunami, a także wzrost kompetencji w zakresie spędzania wolnego czasu, rekreacji, uczestnictwa w kulturze.</w:t>
      </w:r>
    </w:p>
    <w:p>
      <w:pPr>
        <w:pStyle w:val="Normal"/>
        <w:numPr>
          <w:ilvl w:val="0"/>
          <w:numId w:val="8"/>
        </w:numPr>
        <w:spacing w:lineRule="auto" w:line="360" w:before="0" w:after="113"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sz w:val="22"/>
          <w:szCs w:val="22"/>
        </w:rPr>
        <w:t>Piknik powinien zostać zorganizowany w miejscu zarezerwowanym przez Zamawiającego, tj. na terenie Powiatowej Hali Sportowej w Pabianicach, ul. św. Jana 30/36, 95-200 Pabianice. Zamawiający nie wymaga zapewnienia dojazdu uczestnikom Pikniku.</w:t>
      </w:r>
    </w:p>
    <w:p>
      <w:pPr>
        <w:pStyle w:val="Normal"/>
        <w:numPr>
          <w:ilvl w:val="0"/>
          <w:numId w:val="8"/>
        </w:numPr>
        <w:spacing w:lineRule="auto" w:line="360" w:before="0" w:after="113"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sz w:val="22"/>
          <w:szCs w:val="22"/>
        </w:rPr>
        <w:t>Po stronie Wykonawcy jest:</w:t>
      </w:r>
    </w:p>
    <w:p>
      <w:pPr>
        <w:pStyle w:val="ListParagraph"/>
        <w:numPr>
          <w:ilvl w:val="0"/>
          <w:numId w:val="10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b/>
          <w:bCs/>
          <w:sz w:val="22"/>
          <w:szCs w:val="22"/>
          <w:u w:val="single"/>
        </w:rPr>
        <w:t>nagłośnienie i oprawa muzyczna</w:t>
      </w:r>
      <w:r>
        <w:rPr>
          <w:rFonts w:cs="Calibri Light" w:ascii="Open Sans " w:hAnsi="Open Sans " w:cstheme="majorHAnsi"/>
          <w:sz w:val="22"/>
          <w:szCs w:val="22"/>
        </w:rPr>
        <w:t>, prowadzenie wydarzenia ze sceny,</w:t>
      </w:r>
    </w:p>
    <w:p>
      <w:pPr>
        <w:pStyle w:val="ListParagraph"/>
        <w:numPr>
          <w:ilvl w:val="0"/>
          <w:numId w:val="10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b/>
          <w:bCs/>
          <w:sz w:val="22"/>
          <w:szCs w:val="22"/>
          <w:u w:val="single"/>
        </w:rPr>
        <w:t>poprowadzenie uroczystego otwarcia</w:t>
      </w:r>
      <w:r>
        <w:rPr>
          <w:rFonts w:cs="Calibri Light" w:ascii="Open Sans " w:hAnsi="Open Sans " w:cstheme="majorHAnsi"/>
          <w:b w:val="false"/>
          <w:bCs w:val="false"/>
          <w:sz w:val="22"/>
          <w:szCs w:val="22"/>
          <w:u w:val="none"/>
        </w:rPr>
        <w:t>, a także</w:t>
      </w:r>
      <w:r>
        <w:rPr>
          <w:rFonts w:cs="Calibri Light" w:ascii="Open Sans " w:hAnsi="Open Sans " w:cstheme="majorHAnsi"/>
          <w:sz w:val="22"/>
          <w:szCs w:val="22"/>
        </w:rPr>
        <w:t xml:space="preserve"> części artystycznej oraz integracyjnej Pikniku ze sceny,</w:t>
      </w:r>
    </w:p>
    <w:p>
      <w:pPr>
        <w:pStyle w:val="ListParagraph"/>
        <w:numPr>
          <w:ilvl w:val="0"/>
          <w:numId w:val="10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b/>
          <w:bCs/>
          <w:sz w:val="22"/>
          <w:szCs w:val="22"/>
          <w:u w:val="single"/>
        </w:rPr>
        <w:t>usługa gastronomiczna:</w:t>
      </w:r>
      <w:r>
        <w:rPr>
          <w:rFonts w:cs="Calibri Light" w:ascii="Open Sans " w:hAnsi="Open Sans " w:cstheme="majorHAnsi"/>
          <w:b/>
          <w:bCs/>
          <w:sz w:val="22"/>
          <w:szCs w:val="22"/>
          <w:u w:val="none"/>
        </w:rPr>
        <w:t xml:space="preserve"> </w:t>
      </w:r>
      <w:r>
        <w:rPr>
          <w:rFonts w:cs="Calibri" w:ascii="Open Sans " w:hAnsi="Open Sans " w:cstheme="minorHAnsi"/>
          <w:sz w:val="22"/>
          <w:szCs w:val="22"/>
        </w:rPr>
        <w:t>bufet w formie finger food set, kawa, herbata, woda niegazowana, soczki 0,2/os., talerzyki, sztućce, kubeczki jednorazowego użytku</w:t>
        <w:br/>
        <w:t>i serwetki, całość ma zachować schludny i elegancki wygląd,</w:t>
      </w:r>
    </w:p>
    <w:p>
      <w:pPr>
        <w:pStyle w:val="ListParagraph"/>
        <w:numPr>
          <w:ilvl w:val="0"/>
          <w:numId w:val="10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b/>
          <w:bCs/>
          <w:sz w:val="22"/>
          <w:szCs w:val="22"/>
          <w:u w:val="single"/>
        </w:rPr>
        <w:t>przygotowanie konkursów, gier i zabaw integracyjnych</w:t>
      </w:r>
      <w:r>
        <w:rPr>
          <w:rFonts w:cs="Calibri Light" w:ascii="Open Sans " w:hAnsi="Open Sans " w:cstheme="majorHAnsi"/>
          <w:sz w:val="22"/>
          <w:szCs w:val="22"/>
        </w:rPr>
        <w:t xml:space="preserve"> np. łowienie ryb, konkurs strzelecki, przeciąganie liny, strzelanie z łuku, zabawy ze szczudlarzem, bieg przez przeszkody itp. – nagrody w ww. konkursach zapewnia Wykonawca,</w:t>
      </w:r>
    </w:p>
    <w:p>
      <w:pPr>
        <w:pStyle w:val="ListParagraph"/>
        <w:numPr>
          <w:ilvl w:val="0"/>
          <w:numId w:val="10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b/>
          <w:bCs/>
          <w:sz w:val="22"/>
          <w:szCs w:val="22"/>
          <w:u w:val="single"/>
        </w:rPr>
        <w:t>zorganizowanie zajęć edukacyjnych dla dzieci i dorosłych</w:t>
      </w:r>
      <w:r>
        <w:rPr>
          <w:rFonts w:cs="Calibri Light" w:ascii="Open Sans " w:hAnsi="Open Sans " w:cstheme="majorHAnsi"/>
          <w:sz w:val="22"/>
          <w:szCs w:val="22"/>
        </w:rPr>
        <w:t xml:space="preserve"> prowadzonych przez:</w:t>
      </w:r>
    </w:p>
    <w:p>
      <w:pPr>
        <w:pStyle w:val="ListParagraph"/>
        <w:numPr>
          <w:ilvl w:val="1"/>
          <w:numId w:val="10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sz w:val="22"/>
          <w:szCs w:val="22"/>
        </w:rPr>
        <w:t xml:space="preserve">ratowników medycznych z zakresu pierwszej pomocy przedmedycznej, </w:t>
      </w:r>
    </w:p>
    <w:p>
      <w:pPr>
        <w:pStyle w:val="ListParagraph"/>
        <w:numPr>
          <w:ilvl w:val="1"/>
          <w:numId w:val="10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sz w:val="22"/>
          <w:szCs w:val="22"/>
        </w:rPr>
        <w:t>policję z zakresu bezpieczeństwa w przestrzeni publicznej, domu, szkole</w:t>
        <w:br/>
        <w:t>i internecie itp.,</w:t>
      </w:r>
    </w:p>
    <w:p>
      <w:pPr>
        <w:pStyle w:val="ListParagraph"/>
        <w:numPr>
          <w:ilvl w:val="0"/>
          <w:numId w:val="10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b/>
          <w:bCs/>
          <w:sz w:val="22"/>
          <w:szCs w:val="22"/>
          <w:u w:val="single"/>
        </w:rPr>
        <w:t>zorganizowanie stoiska z poradami wizażystki i kosmetyczki,</w:t>
      </w:r>
    </w:p>
    <w:p>
      <w:pPr>
        <w:pStyle w:val="ListParagraph"/>
        <w:numPr>
          <w:ilvl w:val="0"/>
          <w:numId w:val="10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b/>
          <w:bCs/>
          <w:sz w:val="22"/>
          <w:szCs w:val="22"/>
          <w:u w:val="single"/>
        </w:rPr>
        <w:t>zorganizowanie mini wykładu i panelu dyskusyjnego na temat znaczenia prawidłowych więzi rodzinnych, wzorców, wspólnego spędzania wolnego czasu, rekreacji, odpoczynku i umiejętności radzenia sobie ze stresem,</w:t>
      </w:r>
    </w:p>
    <w:p>
      <w:pPr>
        <w:pStyle w:val="ListParagraph"/>
        <w:numPr>
          <w:ilvl w:val="0"/>
          <w:numId w:val="10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b/>
          <w:bCs/>
          <w:sz w:val="22"/>
          <w:szCs w:val="22"/>
          <w:u w:val="single"/>
        </w:rPr>
        <w:t>realizacja usługi, zgodnie z zaakceptowanym przez Zamawiającego programem</w:t>
      </w:r>
      <w:r>
        <w:rPr>
          <w:rFonts w:cs="Calibri Light" w:ascii="Open Sans " w:hAnsi="Open Sans " w:cstheme="majorHAnsi"/>
          <w:b w:val="false"/>
          <w:bCs w:val="false"/>
          <w:sz w:val="22"/>
          <w:szCs w:val="22"/>
          <w:u w:val="none"/>
        </w:rPr>
        <w:t>, w</w:t>
      </w:r>
      <w:r>
        <w:rPr>
          <w:rFonts w:cs="Calibri Light" w:ascii="Open Sans " w:hAnsi="Open Sans " w:cstheme="majorHAnsi"/>
          <w:sz w:val="22"/>
          <w:szCs w:val="22"/>
        </w:rPr>
        <w:t xml:space="preserve"> oparciu o zapisy niniejszego Szczegółowego Opisu Przedmiotu Zamówienia,</w:t>
      </w:r>
    </w:p>
    <w:p>
      <w:pPr>
        <w:pStyle w:val="ListParagraph"/>
        <w:numPr>
          <w:ilvl w:val="0"/>
          <w:numId w:val="10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sz w:val="22"/>
          <w:szCs w:val="22"/>
        </w:rPr>
        <w:t>zapewnienie w</w:t>
      </w:r>
      <w:r>
        <w:rPr>
          <w:rFonts w:eastAsia="Calibri" w:cs="Calibri Light" w:ascii="Open Sans " w:hAnsi="Open Sans " w:cstheme="majorHAnsi"/>
          <w:color w:val="auto"/>
          <w:kern w:val="0"/>
          <w:sz w:val="22"/>
          <w:szCs w:val="22"/>
          <w:lang w:val="pl-PL" w:eastAsia="zh-CN" w:bidi="ar-SA"/>
        </w:rPr>
        <w:t>stępu</w:t>
      </w:r>
      <w:r>
        <w:rPr>
          <w:rFonts w:cs="Calibri Light" w:ascii="Open Sans " w:hAnsi="Open Sans " w:cstheme="majorHAnsi"/>
          <w:sz w:val="22"/>
          <w:szCs w:val="22"/>
        </w:rPr>
        <w:t xml:space="preserve"> </w:t>
      </w:r>
      <w:r>
        <w:rPr>
          <w:rFonts w:eastAsia="Calibri" w:cs="Calibri Light" w:ascii="Open Sans " w:hAnsi="Open Sans " w:cstheme="majorHAnsi"/>
          <w:color w:val="auto"/>
          <w:kern w:val="0"/>
          <w:sz w:val="22"/>
          <w:szCs w:val="22"/>
          <w:lang w:val="pl-PL" w:eastAsia="zh-CN" w:bidi="ar-SA"/>
        </w:rPr>
        <w:t>do miejsca organizacji Pikniku</w:t>
      </w:r>
      <w:r>
        <w:rPr>
          <w:rFonts w:cs="Calibri Light" w:ascii="Open Sans " w:hAnsi="Open Sans " w:cstheme="majorHAnsi"/>
          <w:sz w:val="22"/>
          <w:szCs w:val="22"/>
        </w:rPr>
        <w:t xml:space="preserve"> zaproszonym uczestnikom,</w:t>
      </w:r>
    </w:p>
    <w:p>
      <w:pPr>
        <w:pStyle w:val="ListParagraph"/>
        <w:numPr>
          <w:ilvl w:val="0"/>
          <w:numId w:val="10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sz w:val="22"/>
          <w:szCs w:val="22"/>
        </w:rPr>
        <w:t xml:space="preserve">zapewnienie </w:t>
      </w:r>
      <w:r>
        <w:rPr>
          <w:rFonts w:eastAsia="Calibri" w:cs="Calibri Light" w:ascii="Open Sans " w:hAnsi="Open Sans " w:cstheme="majorHAnsi"/>
          <w:color w:val="auto"/>
          <w:kern w:val="0"/>
          <w:sz w:val="22"/>
          <w:szCs w:val="22"/>
          <w:lang w:val="pl-PL" w:eastAsia="zh-CN" w:bidi="ar-SA"/>
        </w:rPr>
        <w:t>miejsca</w:t>
      </w:r>
      <w:r>
        <w:rPr>
          <w:rFonts w:cs="Calibri Light" w:ascii="Open Sans " w:hAnsi="Open Sans " w:cstheme="majorHAnsi"/>
          <w:sz w:val="22"/>
          <w:szCs w:val="22"/>
        </w:rPr>
        <w:t xml:space="preserve"> do przeprowadzenia zajęć </w:t>
      </w:r>
      <w:r>
        <w:rPr>
          <w:rFonts w:cs="Calibri Light" w:ascii="Open Sans " w:hAnsi="Open Sans " w:cstheme="majorHAnsi"/>
          <w:sz w:val="22"/>
          <w:szCs w:val="22"/>
          <w:lang w:eastAsia="zh-CN"/>
        </w:rPr>
        <w:t>uczestnikom Pikniku rekreacyjnego,</w:t>
      </w:r>
    </w:p>
    <w:p>
      <w:pPr>
        <w:pStyle w:val="ListParagraph"/>
        <w:numPr>
          <w:ilvl w:val="0"/>
          <w:numId w:val="10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sz w:val="22"/>
          <w:szCs w:val="22"/>
        </w:rPr>
        <w:t>zapewnienie miejsca dla zaproszonych gości.</w:t>
      </w:r>
    </w:p>
    <w:p>
      <w:pPr>
        <w:pStyle w:val="ListParagraph"/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ascii="Open Sans " w:hAnsi="Open Sans "/>
          <w:sz w:val="22"/>
          <w:szCs w:val="22"/>
        </w:rPr>
      </w:r>
    </w:p>
    <w:p>
      <w:pPr>
        <w:pStyle w:val="Normal"/>
        <w:numPr>
          <w:ilvl w:val="0"/>
          <w:numId w:val="8"/>
        </w:numPr>
        <w:spacing w:lineRule="auto" w:line="360" w:before="0" w:after="113"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sz w:val="22"/>
          <w:szCs w:val="22"/>
        </w:rPr>
        <w:t>Dodatkowe informacje/wymagania:</w:t>
      </w:r>
    </w:p>
    <w:p>
      <w:pPr>
        <w:pStyle w:val="ListParagraph"/>
        <w:numPr>
          <w:ilvl w:val="0"/>
          <w:numId w:val="9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eastAsia="Calibri" w:cs="Calibri Light" w:ascii="Open Sans " w:hAnsi="Open Sans " w:cstheme="majorHAnsi"/>
          <w:color w:val="auto"/>
          <w:kern w:val="0"/>
          <w:sz w:val="22"/>
          <w:szCs w:val="22"/>
          <w:lang w:val="pl-PL" w:eastAsia="zh-CN" w:bidi="ar-SA"/>
        </w:rPr>
        <w:t>o</w:t>
      </w:r>
      <w:r>
        <w:rPr>
          <w:rFonts w:cs="Calibri Light" w:ascii="Open Sans " w:hAnsi="Open Sans " w:cstheme="majorHAnsi"/>
          <w:sz w:val="22"/>
          <w:szCs w:val="22"/>
        </w:rPr>
        <w:t>ferowana cena pokrywa wszelkie roszczenia Wykonawcy z tytułu wykonania usługi,</w:t>
      </w:r>
    </w:p>
    <w:p>
      <w:pPr>
        <w:pStyle w:val="ListParagraph"/>
        <w:numPr>
          <w:ilvl w:val="0"/>
          <w:numId w:val="9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 " w:hAnsi="Open Sans " w:cstheme="majorHAnsi"/>
          <w:sz w:val="22"/>
          <w:szCs w:val="22"/>
        </w:rPr>
        <w:t>Wykonawca powinien posiadać uprawnienia do wykonywania określonej działalności lub czynności, jeżeli przepisy prawa nakładają obowiązek ich posiadania. Dokumenty potwierdzające spełnienie tego warunku, które Wykonawca powinien złożyć wraz z ofertą zostaną określone w Zapytaniu ofertowym,</w:t>
      </w:r>
    </w:p>
    <w:p>
      <w:pPr>
        <w:pStyle w:val="ListParagraph"/>
        <w:numPr>
          <w:ilvl w:val="0"/>
          <w:numId w:val="9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eastAsia="Calibri" w:cs="Calibri Light" w:ascii="Open Sans " w:hAnsi="Open Sans " w:cstheme="majorHAnsi"/>
          <w:color w:val="auto"/>
          <w:kern w:val="0"/>
          <w:sz w:val="22"/>
          <w:szCs w:val="22"/>
          <w:lang w:val="pl-PL" w:eastAsia="zh-CN" w:bidi="ar-SA"/>
        </w:rPr>
        <w:t>u</w:t>
      </w:r>
      <w:r>
        <w:rPr>
          <w:rFonts w:cs="Calibri Light" w:ascii="Open Sans " w:hAnsi="Open Sans " w:cstheme="majorHAnsi"/>
          <w:sz w:val="22"/>
          <w:szCs w:val="22"/>
        </w:rPr>
        <w:t>sługa powinna być przeprowadzona przez wyspecjalizowane do tego osoby: konfe</w:t>
      </w:r>
      <w:r>
        <w:rPr>
          <w:rFonts w:cs="Calibri Light" w:ascii="Open Sans " w:hAnsi="Open Sans " w:cstheme="majorHAnsi"/>
          <w:sz w:val="22"/>
          <w:szCs w:val="22"/>
          <w:lang w:eastAsia="zh-CN"/>
        </w:rPr>
        <w:t>r</w:t>
      </w:r>
      <w:r>
        <w:rPr>
          <w:rFonts w:cs="Calibri Light" w:ascii="Open Sans " w:hAnsi="Open Sans " w:cstheme="majorHAnsi"/>
          <w:sz w:val="22"/>
          <w:szCs w:val="22"/>
        </w:rPr>
        <w:t>ansjera i min</w:t>
      </w:r>
      <w:r>
        <w:rPr>
          <w:rFonts w:eastAsia="Calibri" w:cs="Calibri Light" w:ascii="Open Sans " w:hAnsi="Open Sans " w:cstheme="majorHAnsi"/>
          <w:color w:val="auto"/>
          <w:kern w:val="0"/>
          <w:sz w:val="22"/>
          <w:szCs w:val="22"/>
          <w:lang w:val="pl-PL" w:eastAsia="zh-CN" w:bidi="ar-SA"/>
        </w:rPr>
        <w:t>imum</w:t>
      </w:r>
      <w:r>
        <w:rPr>
          <w:rFonts w:cs="Calibri Light" w:ascii="Open Sans " w:hAnsi="Open Sans " w:cstheme="majorHAnsi"/>
          <w:sz w:val="22"/>
          <w:szCs w:val="22"/>
        </w:rPr>
        <w:t xml:space="preserve"> 2 animatorów, posiadających wykształcenie wyższe lub średnie z minimum rocznym doświadczeniem w pracy z dziećmi,</w:t>
      </w:r>
    </w:p>
    <w:p>
      <w:pPr>
        <w:pStyle w:val="ListParagraph"/>
        <w:numPr>
          <w:ilvl w:val="0"/>
          <w:numId w:val="9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eastAsia="Calibri" w:cs="Calibri Light" w:ascii="Open Sans " w:hAnsi="Open Sans " w:cstheme="majorHAnsi"/>
          <w:color w:val="auto"/>
          <w:kern w:val="0"/>
          <w:sz w:val="22"/>
          <w:szCs w:val="22"/>
          <w:lang w:val="pl-PL" w:eastAsia="zh-CN" w:bidi="ar-SA"/>
        </w:rPr>
        <w:t>z</w:t>
      </w:r>
      <w:r>
        <w:rPr>
          <w:rFonts w:cs="Calibri Light" w:ascii="Open Sans " w:hAnsi="Open Sans " w:cstheme="majorHAnsi"/>
          <w:sz w:val="22"/>
          <w:szCs w:val="22"/>
        </w:rPr>
        <w:t xml:space="preserve"> uwagi na fakt, że zamówienie dotyczy pracy z dziećmi i młodzieżą, zgodnie</w:t>
        <w:br/>
        <w:t>z ustawą z dnia 13 maja 2016 roku o przeciwdziałaniu zagrożeniom przestępczością na tle seksualnym i ochronie małoletnich (Dz. U.</w:t>
      </w:r>
      <w:r>
        <w:rPr>
          <w:rFonts w:cs="Calibri Light" w:ascii="Open Sans" w:hAnsi="Open Sans" w:cstheme="majorHAnsi"/>
          <w:sz w:val="22"/>
          <w:szCs w:val="22"/>
        </w:rPr>
        <w:t xml:space="preserve"> </w:t>
      </w:r>
      <w:r>
        <w:rPr>
          <w:rFonts w:cs="Calibri Light" w:ascii="Open Sans" w:hAnsi="Open Sans" w:cstheme="majorHAnsi"/>
        </w:rPr>
        <w:t>z 2024 r. poz. 1802 ze zm.), Zamawiający nie dopuszcza realizacji zamówienia przez osobę figurującą</w:t>
        <w:br/>
        <w:t>w Rejestrze Sprawców na Tle Seksualnym. Osoby dedykowane do realizacji zamówienia zostaną zweryfikowane w ww. rejestrze,</w:t>
      </w:r>
    </w:p>
    <w:p>
      <w:pPr>
        <w:pStyle w:val="ListParagraph"/>
        <w:numPr>
          <w:ilvl w:val="0"/>
          <w:numId w:val="9"/>
        </w:numPr>
        <w:spacing w:lineRule="auto" w:line="360" w:before="0" w:after="113"/>
        <w:contextualSpacing/>
        <w:jc w:val="both"/>
        <w:rPr>
          <w:rFonts w:ascii="Open Sans " w:hAnsi="Open Sans "/>
          <w:sz w:val="22"/>
          <w:szCs w:val="22"/>
        </w:rPr>
      </w:pPr>
      <w:r>
        <w:rPr>
          <w:rFonts w:cs="Calibri Light" w:ascii="Open Sans" w:hAnsi="Open Sans" w:cstheme="majorHAnsi"/>
        </w:rPr>
        <w:t>Zamawiający nie dopuszcza realizacji zamówienia przez osoby, wobec których zachodzą okoliczności wyłączające możliwość pracy z młodzieżą, zgodnie</w:t>
        <w:br/>
        <w:t xml:space="preserve">z ustawą z dnia 13 maja 2016 r. o przeciwdziałaniu zagrożeniom przestępczością na tle seksualnym i osoba ta nie figuruje w Krajowym Rejestrze Karnym. </w:t>
      </w:r>
    </w:p>
    <w:sectPr>
      <w:headerReference w:type="default" r:id="rId2"/>
      <w:type w:val="nextPage"/>
      <w:pgSz w:w="11906" w:h="16838"/>
      <w:pgMar w:left="1134" w:right="1134" w:header="238" w:top="790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Open San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Open Sans 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139700</wp:posOffset>
          </wp:positionH>
          <wp:positionV relativeFrom="paragraph">
            <wp:posOffset>-45720</wp:posOffset>
          </wp:positionV>
          <wp:extent cx="5760720" cy="57975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§ %1."/>
      <w:lvlJc w:val="left"/>
      <w:pPr>
        <w:tabs>
          <w:tab w:val="num" w:pos="357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lvl w:ilvl="0">
      <w:start w:val="1"/>
      <w:numFmt w:val="decimal"/>
      <w:lvlText w:val="§ %1."/>
      <w:lvlJc w:val="left"/>
      <w:pPr>
        <w:tabs>
          <w:tab w:val="num" w:pos="68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lvl w:ilvl="0">
      <w:start w:val="1"/>
      <w:numFmt w:val="decimal"/>
      <w:lvlText w:val="Część %1."/>
      <w:lvlJc w:val="righ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Open Sans" w:hAnsi="Open San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Open Sans" w:hAnsi="Open San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Open Sans" w:hAnsi="Open San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757"/>
        </w:tabs>
        <w:ind w:left="1114" w:hanging="397"/>
      </w:pPr>
      <w:rPr>
        <w:rFonts w:ascii="Open Sans" w:hAnsi="Open Sans"/>
      </w:rPr>
    </w:lvl>
    <w:lvl w:ilvl="1">
      <w:start w:val="1"/>
      <w:numFmt w:val="lowerLetter"/>
      <w:lvlText w:val="%2)"/>
      <w:lvlJc w:val="left"/>
      <w:pPr>
        <w:tabs>
          <w:tab w:val="num" w:pos="1154"/>
        </w:tabs>
        <w:ind w:left="1511" w:hanging="397"/>
      </w:pPr>
      <w:rPr>
        <w:rFonts w:ascii="Open Sans" w:hAnsi="Open Sans"/>
      </w:rPr>
    </w:lvl>
    <w:lvl w:ilvl="2">
      <w:start w:val="1"/>
      <w:numFmt w:val="decimal"/>
      <w:lvlText w:val="%3."/>
      <w:lvlJc w:val="left"/>
      <w:pPr>
        <w:tabs>
          <w:tab w:val="num" w:pos="1551"/>
        </w:tabs>
        <w:ind w:left="1908" w:hanging="397"/>
      </w:pPr>
      <w:rPr>
        <w:rFonts w:ascii="Open Sans" w:hAnsi="Open Sans"/>
      </w:rPr>
    </w:lvl>
    <w:lvl w:ilvl="3">
      <w:start w:val="1"/>
      <w:numFmt w:val="decimal"/>
      <w:lvlText w:val="%4."/>
      <w:lvlJc w:val="left"/>
      <w:pPr>
        <w:tabs>
          <w:tab w:val="num" w:pos="1948"/>
        </w:tabs>
        <w:ind w:left="2305" w:hanging="397"/>
      </w:pPr>
      <w:rPr>
        <w:rFonts w:ascii="Open Sans" w:hAnsi="Open Sans"/>
      </w:rPr>
    </w:lvl>
    <w:lvl w:ilvl="4">
      <w:start w:val="1"/>
      <w:numFmt w:val="decimal"/>
      <w:lvlText w:val="%5."/>
      <w:lvlJc w:val="left"/>
      <w:pPr>
        <w:tabs>
          <w:tab w:val="num" w:pos="2345"/>
        </w:tabs>
        <w:ind w:left="2702" w:hanging="397"/>
      </w:pPr>
      <w:rPr>
        <w:rFonts w:ascii="Open Sans" w:hAnsi="Open Sans"/>
      </w:rPr>
    </w:lvl>
    <w:lvl w:ilvl="5">
      <w:start w:val="1"/>
      <w:numFmt w:val="decimal"/>
      <w:lvlText w:val="%6."/>
      <w:lvlJc w:val="left"/>
      <w:pPr>
        <w:tabs>
          <w:tab w:val="num" w:pos="2741"/>
        </w:tabs>
        <w:ind w:left="3098" w:hanging="397"/>
      </w:pPr>
      <w:rPr>
        <w:rFonts w:ascii="Open Sans" w:hAnsi="Open Sans"/>
      </w:rPr>
    </w:lvl>
    <w:lvl w:ilvl="6">
      <w:start w:val="1"/>
      <w:numFmt w:val="decimal"/>
      <w:lvlText w:val="%7."/>
      <w:lvlJc w:val="left"/>
      <w:pPr>
        <w:tabs>
          <w:tab w:val="num" w:pos="3138"/>
        </w:tabs>
        <w:ind w:left="3495" w:hanging="397"/>
      </w:pPr>
      <w:rPr>
        <w:rFonts w:ascii="Open Sans" w:hAnsi="Open Sans"/>
      </w:rPr>
    </w:lvl>
    <w:lvl w:ilvl="7">
      <w:start w:val="1"/>
      <w:numFmt w:val="decimal"/>
      <w:lvlText w:val="%8."/>
      <w:lvlJc w:val="left"/>
      <w:pPr>
        <w:tabs>
          <w:tab w:val="num" w:pos="3535"/>
        </w:tabs>
        <w:ind w:left="3892" w:hanging="397"/>
      </w:pPr>
      <w:rPr>
        <w:rFonts w:ascii="Open Sans" w:hAnsi="Open Sans"/>
      </w:rPr>
    </w:lvl>
    <w:lvl w:ilvl="8">
      <w:start w:val="1"/>
      <w:numFmt w:val="decimal"/>
      <w:lvlText w:val="%9."/>
      <w:lvlJc w:val="left"/>
      <w:pPr>
        <w:tabs>
          <w:tab w:val="num" w:pos="3932"/>
        </w:tabs>
        <w:ind w:left="4289" w:hanging="397"/>
      </w:pPr>
      <w:rPr>
        <w:rFonts w:ascii="Open Sans" w:hAnsi="Open San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Calibri" w:eastAsiaTheme="minorHAnsi"/>
        <w:sz w:val="24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4fe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pl-PL" w:eastAsia="zh-CN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714fe6"/>
    <w:pPr>
      <w:numPr>
        <w:ilvl w:val="0"/>
        <w:numId w:val="1"/>
      </w:numPr>
      <w:spacing w:lineRule="auto" w:line="360" w:before="0" w:after="0"/>
      <w:jc w:val="both"/>
      <w:outlineLvl w:val="0"/>
    </w:pPr>
    <w:rPr>
      <w:rFonts w:ascii="Calibri" w:hAnsi="Calibri" w:cs="Calibri" w:asciiTheme="minorHAnsi" w:cstheme="minorHAnsi" w:hAnsiTheme="minorHAnsi"/>
      <w:b/>
      <w:bCs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0d6d3c"/>
    <w:pPr>
      <w:keepNext w:val="true"/>
      <w:keepLines/>
      <w:spacing w:before="360" w:after="240"/>
      <w:ind w:left="714" w:hanging="357"/>
      <w:outlineLvl w:val="1"/>
    </w:pPr>
    <w:rPr>
      <w:rFonts w:eastAsia="Times New Roman" w:cs="" w:cstheme="majorBidi"/>
      <w:b/>
      <w:color w:val="000000" w:themeColor="text1"/>
      <w:spacing w:val="-2"/>
      <w:sz w:val="32"/>
      <w:szCs w:val="26"/>
      <w:lang w:eastAsia="pl-PL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714fe6"/>
    <w:pPr>
      <w:spacing w:before="480" w:after="240"/>
      <w:jc w:val="center"/>
      <w:outlineLvl w:val="2"/>
    </w:pPr>
    <w:rPr>
      <w:rFonts w:ascii="Calibri" w:hAnsi="Calibri" w:eastAsia="Arial" w:cs="Calibri" w:asciiTheme="minorHAnsi" w:cstheme="minorHAnsi" w:hAnsiTheme="minorHAnsi"/>
      <w:b/>
      <w:sz w:val="32"/>
      <w:lang w:val="pl" w:eastAsia="pl-PL"/>
    </w:rPr>
  </w:style>
  <w:style w:type="paragraph" w:styleId="Nagwek4">
    <w:name w:val="Heading 4"/>
    <w:basedOn w:val="Normal"/>
    <w:next w:val="Normal"/>
    <w:link w:val="Nagwek4Znak"/>
    <w:autoRedefine/>
    <w:uiPriority w:val="9"/>
    <w:unhideWhenUsed/>
    <w:qFormat/>
    <w:rsid w:val="0073567d"/>
    <w:pPr>
      <w:keepNext w:val="true"/>
      <w:keepLines/>
      <w:spacing w:before="40" w:after="0"/>
      <w:ind w:left="720" w:hanging="360"/>
      <w:outlineLvl w:val="3"/>
    </w:pPr>
    <w:rPr>
      <w:rFonts w:eastAsia="" w:cs="" w:cstheme="majorBidi" w:eastAsiaTheme="majorEastAsia"/>
      <w:iCs/>
      <w:szCs w:val="24"/>
      <w:lang w:eastAsia="pl-PL"/>
    </w:rPr>
  </w:style>
  <w:style w:type="paragraph" w:styleId="Nagwek5">
    <w:name w:val="Heading 5"/>
    <w:basedOn w:val="Normal"/>
    <w:next w:val="Normal"/>
    <w:link w:val="Nagwek5Znak"/>
    <w:autoRedefine/>
    <w:uiPriority w:val="9"/>
    <w:unhideWhenUsed/>
    <w:qFormat/>
    <w:rsid w:val="00806fb9"/>
    <w:pPr>
      <w:keepNext w:val="true"/>
      <w:keepLines/>
      <w:spacing w:before="40" w:after="0"/>
      <w:ind w:left="720" w:hanging="360"/>
      <w:outlineLvl w:val="4"/>
    </w:pPr>
    <w:rPr>
      <w:rFonts w:eastAsia="" w:cs="" w:cstheme="majorBidi" w:eastAsiaTheme="majorEastAsia"/>
    </w:rPr>
  </w:style>
  <w:style w:type="paragraph" w:styleId="Nagwek6">
    <w:name w:val="Heading 6"/>
    <w:basedOn w:val="Normal"/>
    <w:next w:val="Normal"/>
    <w:link w:val="Nagwek6Znak"/>
    <w:autoRedefine/>
    <w:uiPriority w:val="9"/>
    <w:unhideWhenUsed/>
    <w:qFormat/>
    <w:rsid w:val="00e71e86"/>
    <w:pPr>
      <w:keepNext w:val="true"/>
      <w:keepLines/>
      <w:spacing w:lineRule="auto" w:line="240" w:before="40" w:after="0"/>
      <w:ind w:left="720" w:hanging="360"/>
      <w:outlineLvl w:val="5"/>
    </w:pPr>
    <w:rPr>
      <w:rFonts w:eastAsia="" w:cs="" w:cstheme="majorBidi" w:eastAsiaTheme="majorEastAsi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Znak" w:customStyle="1">
    <w:name w:val="spr Znak"/>
    <w:basedOn w:val="DefaultParagraphFont"/>
    <w:qFormat/>
    <w:rsid w:val="0041333c"/>
    <w:rPr>
      <w:rFonts w:eastAsia="Times New Roman" w:cs="Times New Roman"/>
      <w:b/>
      <w:color w:val="0000FF"/>
      <w:sz w:val="28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714fe6"/>
    <w:rPr>
      <w:rFonts w:ascii="Calibri" w:hAnsi="Calibri" w:eastAsia="Calibri" w:cs="Calibri" w:asciiTheme="minorHAnsi" w:cstheme="minorHAnsi" w:hAnsiTheme="minorHAnsi"/>
      <w:b/>
      <w:bCs/>
      <w:szCs w:val="24"/>
      <w:lang w:eastAsia="zh-CN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714fe6"/>
    <w:rPr>
      <w:rFonts w:ascii="Calibri" w:hAnsi="Calibri" w:eastAsia="Arial" w:cs="Calibri" w:asciiTheme="minorHAnsi" w:cstheme="minorHAnsi" w:hAnsiTheme="minorHAnsi"/>
      <w:b/>
      <w:sz w:val="32"/>
      <w:lang w:val="pl" w:eastAsia="pl-PL"/>
    </w:rPr>
  </w:style>
  <w:style w:type="character" w:styleId="TytuZnak" w:customStyle="1">
    <w:name w:val="Tytuł Znak"/>
    <w:link w:val="Tytu"/>
    <w:uiPriority w:val="10"/>
    <w:qFormat/>
    <w:rsid w:val="006e00ec"/>
    <w:rPr>
      <w:rFonts w:cs="Mangal"/>
      <w:b/>
      <w:bCs/>
      <w:kern w:val="2"/>
      <w:sz w:val="28"/>
      <w:szCs w:val="29"/>
      <w:lang w:eastAsia="hi-IN" w:bidi="hi-IN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0d6d3c"/>
    <w:rPr>
      <w:rFonts w:ascii="Calibri" w:hAnsi="Calibri" w:eastAsia="Times New Roman" w:cs="" w:cstheme="majorBidi"/>
      <w:b/>
      <w:color w:val="000000" w:themeColor="text1"/>
      <w:spacing w:val="-2"/>
      <w:sz w:val="32"/>
      <w:szCs w:val="26"/>
      <w:lang w:eastAsia="pl-PL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73567d"/>
    <w:rPr>
      <w:rFonts w:eastAsia="" w:cs="" w:cstheme="majorBidi" w:eastAsiaTheme="majorEastAsia"/>
      <w:iCs/>
      <w:szCs w:val="24"/>
      <w:lang w:eastAsia="pl-PL"/>
    </w:rPr>
  </w:style>
  <w:style w:type="character" w:styleId="StylzarzZnak" w:customStyle="1">
    <w:name w:val="Styl zarz Znak"/>
    <w:link w:val="Stylzarz"/>
    <w:qFormat/>
    <w:rsid w:val="006e00ec"/>
    <w:rPr>
      <w:rFonts w:cs="Mangal"/>
      <w:b/>
      <w:bCs/>
      <w:w w:val="105"/>
      <w:kern w:val="2"/>
      <w:sz w:val="32"/>
      <w:szCs w:val="29"/>
      <w:lang w:eastAsia="hi-IN" w:bidi="hi-IN"/>
    </w:rPr>
  </w:style>
  <w:style w:type="character" w:styleId="PodtytuZnak" w:customStyle="1">
    <w:name w:val="Podtytuł Znak"/>
    <w:link w:val="Podtytu"/>
    <w:qFormat/>
    <w:rsid w:val="006e00ec"/>
    <w:rPr>
      <w:b/>
      <w:sz w:val="28"/>
    </w:rPr>
  </w:style>
  <w:style w:type="character" w:styleId="TekstpodstawowyZnak" w:customStyle="1">
    <w:name w:val="Tekst podstawowy Znak"/>
    <w:basedOn w:val="DefaultParagraphFont"/>
    <w:link w:val="Tekstpodstawowy"/>
    <w:qFormat/>
    <w:rsid w:val="00916dd7"/>
    <w:rPr>
      <w:rFonts w:eastAsia="Andale Sans UI" w:cs="Tahoma"/>
      <w:kern w:val="2"/>
      <w:szCs w:val="24"/>
      <w:lang w:bidi="en-US"/>
    </w:rPr>
  </w:style>
  <w:style w:type="character" w:styleId="Nagwek5Znak" w:customStyle="1">
    <w:name w:val="Nagłówek 5 Znak"/>
    <w:basedOn w:val="DefaultParagraphFont"/>
    <w:link w:val="Nagwek5"/>
    <w:uiPriority w:val="9"/>
    <w:qFormat/>
    <w:rsid w:val="00806fb9"/>
    <w:rPr>
      <w:rFonts w:ascii="Times New Roman" w:hAnsi="Times New Roman" w:eastAsia="" w:cs="" w:cstheme="majorBidi" w:eastAsiaTheme="majorEastAsia"/>
      <w:sz w:val="24"/>
    </w:rPr>
  </w:style>
  <w:style w:type="character" w:styleId="Nagwek6Znak" w:customStyle="1">
    <w:name w:val="Nagłówek 6 Znak"/>
    <w:basedOn w:val="DefaultParagraphFont"/>
    <w:link w:val="Nagwek6"/>
    <w:uiPriority w:val="9"/>
    <w:qFormat/>
    <w:rsid w:val="00e71e86"/>
    <w:rPr>
      <w:rFonts w:eastAsia="" w:cs="" w:cstheme="majorBidi" w:eastAsiaTheme="majorEastAsia"/>
    </w:rPr>
  </w:style>
  <w:style w:type="character" w:styleId="AkapitzlistZnak" w:customStyle="1">
    <w:name w:val="akapit z list - Znak"/>
    <w:basedOn w:val="Akapitzlist1Znak"/>
    <w:qFormat/>
    <w:rsid w:val="00e359f2"/>
    <w:rPr>
      <w:rFonts w:ascii="Calibri" w:hAnsi="Calibri" w:eastAsia="Arial" w:cs="Arial" w:asciiTheme="minorHAnsi" w:hAnsiTheme="minorHAnsi"/>
      <w:lang w:val="pl" w:eastAsia="pl-PL"/>
    </w:rPr>
  </w:style>
  <w:style w:type="character" w:styleId="Akapitzlista2Znak" w:customStyle="1">
    <w:name w:val="akapit z lista 2 Znak"/>
    <w:basedOn w:val="DefaultParagraphFont"/>
    <w:qFormat/>
    <w:rsid w:val="00e359f2"/>
    <w:rPr>
      <w:rFonts w:eastAsia="Arial" w:cs="Arial"/>
      <w:lang w:val="pl" w:eastAsia="pl-PL"/>
    </w:rPr>
  </w:style>
  <w:style w:type="character" w:styleId="AkapitzlistaaZnak" w:customStyle="1">
    <w:name w:val="akapit z lista a) Znak"/>
    <w:basedOn w:val="Akapitzlist1Znak"/>
    <w:qFormat/>
    <w:rsid w:val="00e359f2"/>
    <w:rPr>
      <w:rFonts w:ascii="Calibri" w:hAnsi="Calibri" w:eastAsia="Arial" w:cs="Arial" w:asciiTheme="minorHAnsi" w:hAnsiTheme="minorHAnsi"/>
      <w:lang w:val="pl" w:eastAsia="pl-PL"/>
    </w:rPr>
  </w:style>
  <w:style w:type="character" w:styleId="AkapitzlistZnak1" w:customStyle="1">
    <w:name w:val="akapit z listą § Znak"/>
    <w:basedOn w:val="DefaultParagraphFont"/>
    <w:qFormat/>
    <w:rsid w:val="00086987"/>
    <w:rPr>
      <w:b/>
      <w:sz w:val="26"/>
      <w:lang w:eastAsia="pl-PL"/>
    </w:rPr>
  </w:style>
  <w:style w:type="character" w:styleId="Akapitzlist1Znak" w:customStyle="1">
    <w:name w:val="akapit z listą 1) Znak"/>
    <w:basedOn w:val="DefaultParagraphFont"/>
    <w:qFormat/>
    <w:rsid w:val="00381a2e"/>
    <w:rPr>
      <w:rFonts w:ascii="Calibri" w:hAnsi="Calibri" w:eastAsia="Arial" w:cs="Arial" w:asciiTheme="minorHAnsi" w:hAnsiTheme="minorHAnsi"/>
      <w:lang w:val="pl" w:eastAsia="pl-PL"/>
    </w:rPr>
  </w:style>
  <w:style w:type="character" w:styleId="TekstpodstnapodstZnak" w:customStyle="1">
    <w:name w:val="tekst podst. na podst Znak"/>
    <w:basedOn w:val="DefaultParagraphFont"/>
    <w:qFormat/>
    <w:rsid w:val="006c5404"/>
    <w:rPr>
      <w:szCs w:val="24"/>
    </w:rPr>
  </w:style>
  <w:style w:type="character" w:styleId="AkapitAZnak" w:customStyle="1">
    <w:name w:val="akapit A Znak"/>
    <w:basedOn w:val="DefaultParagraphFont"/>
    <w:qFormat/>
    <w:rsid w:val="00e359f2"/>
    <w:rPr>
      <w:rFonts w:ascii="Calibri" w:hAnsi="Calibri" w:eastAsia="Times New Roman" w:cs="Times New Roman"/>
      <w:b/>
      <w:bCs/>
      <w:szCs w:val="24"/>
      <w:lang w:eastAsia="zh-CN"/>
    </w:rPr>
  </w:style>
  <w:style w:type="character" w:styleId="TekstpodbezZnak" w:customStyle="1">
    <w:name w:val="tekst pod. bez Znak"/>
    <w:basedOn w:val="DefaultParagraphFont"/>
    <w:qFormat/>
    <w:rsid w:val="00714fe6"/>
    <w:rPr>
      <w:rFonts w:ascii="Calibri" w:hAnsi="Calibri" w:eastAsia="Calibri" w:cs="Times New Roman"/>
      <w:lang w:eastAsia="zh-CN"/>
    </w:rPr>
  </w:style>
  <w:style w:type="character" w:styleId="TytZarzZnak" w:customStyle="1">
    <w:name w:val="Tyt. Zarzą. Znak"/>
    <w:basedOn w:val="DefaultParagraphFont"/>
    <w:link w:val="TytZarz"/>
    <w:qFormat/>
    <w:rsid w:val="00e359f2"/>
    <w:rPr>
      <w:rFonts w:eastAsia="Arial" w:cs="Arial"/>
      <w:b/>
      <w:sz w:val="36"/>
      <w:lang w:val="pl" w:eastAsia="pl-PL"/>
    </w:rPr>
  </w:style>
  <w:style w:type="character" w:styleId="CzZnak" w:customStyle="1">
    <w:name w:val="Część Znak"/>
    <w:basedOn w:val="TekstpodbezZnak"/>
    <w:link w:val="Cz"/>
    <w:qFormat/>
    <w:rsid w:val="00ab45bb"/>
    <w:rPr>
      <w:rFonts w:ascii="Calibri" w:hAnsi="Calibri" w:eastAsia="Arial" w:cs="Arial"/>
      <w:b/>
      <w:bCs/>
      <w:color w:val="2E74B5" w:themeColor="accent1" w:themeShade="bf"/>
      <w:szCs w:val="24"/>
      <w:lang w:val="pl" w:eastAsia="pl-PL"/>
    </w:rPr>
  </w:style>
  <w:style w:type="character" w:styleId="CzIZnak" w:customStyle="1">
    <w:name w:val="Część I. Znak"/>
    <w:basedOn w:val="TekstpodbezZnak"/>
    <w:link w:val="CzI"/>
    <w:qFormat/>
    <w:rsid w:val="00ab45bb"/>
    <w:rPr>
      <w:rFonts w:ascii="Calibri" w:hAnsi="Calibri" w:eastAsia="Arial" w:cs="Arial"/>
      <w:b/>
      <w:bCs/>
      <w:color w:val="0033CC"/>
      <w:szCs w:val="24"/>
      <w:lang w:val="pl"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14fe6"/>
    <w:rPr>
      <w:rFonts w:ascii="Calibri" w:hAnsi="Calibri" w:cs="" w:asciiTheme="minorHAnsi" w:cstheme="minorBidi" w:hAnsiTheme="minorHAnsi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14fe6"/>
    <w:rPr>
      <w:rFonts w:ascii="Calibri" w:hAnsi="Calibri" w:cs="" w:asciiTheme="minorHAnsi" w:cstheme="minorBidi" w:hAnsiTheme="minorHAnsi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077d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077d0"/>
    <w:rPr>
      <w:rFonts w:ascii="Calibri" w:hAnsi="Calibri" w:eastAsia="Calibri" w:cs="Times New Roman"/>
      <w:sz w:val="20"/>
      <w:szCs w:val="20"/>
      <w:lang w:eastAsia="zh-CN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077d0"/>
    <w:rPr>
      <w:rFonts w:ascii="Calibri" w:hAnsi="Calibri" w:eastAsia="Calibri" w:cs="Times New Roman"/>
      <w:b/>
      <w:bCs/>
      <w:sz w:val="20"/>
      <w:szCs w:val="20"/>
      <w:lang w:eastAsia="zh-CN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813233"/>
    <w:rPr>
      <w:rFonts w:ascii="Calibri" w:hAnsi="Calibri" w:eastAsia="Calibri" w:cs="Times New Roman"/>
      <w:sz w:val="20"/>
      <w:szCs w:val="20"/>
      <w:lang w:eastAsia="zh-CN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813233"/>
    <w:rPr>
      <w:vertAlign w:val="superscript"/>
    </w:rPr>
  </w:style>
  <w:style w:type="character" w:styleId="Strong">
    <w:name w:val="Strong"/>
    <w:basedOn w:val="DefaultParagraphFont"/>
    <w:uiPriority w:val="22"/>
    <w:qFormat/>
    <w:rsid w:val="00ac0f1a"/>
    <w:rPr>
      <w:b/>
      <w:bCs/>
    </w:rPr>
  </w:style>
  <w:style w:type="character" w:styleId="Znakinumeracji">
    <w:name w:val="Znaki numeracji"/>
    <w:qFormat/>
    <w:rPr>
      <w:rFonts w:ascii="Open Sans" w:hAnsi="Open San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autoRedefine/>
    <w:qFormat/>
    <w:rsid w:val="00916dd7"/>
    <w:pPr>
      <w:spacing w:before="0" w:after="0"/>
      <w:ind w:firstLine="709"/>
    </w:pPr>
    <w:rPr>
      <w:rFonts w:eastAsia="Andale Sans UI" w:cs="Tahoma"/>
      <w:kern w:val="2"/>
      <w:szCs w:val="24"/>
      <w:lang w:bidi="en-US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714fe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pr" w:customStyle="1">
    <w:name w:val="spr"/>
    <w:basedOn w:val="Normal"/>
    <w:next w:val="Nagwek1"/>
    <w:autoRedefine/>
    <w:qFormat/>
    <w:rsid w:val="0041333c"/>
    <w:pPr>
      <w:spacing w:lineRule="auto" w:line="360" w:before="0" w:after="0"/>
      <w:textAlignment w:val="baseline"/>
    </w:pPr>
    <w:rPr>
      <w:b/>
      <w:color w:val="0000FF"/>
      <w:sz w:val="28"/>
    </w:rPr>
  </w:style>
  <w:style w:type="paragraph" w:styleId="Tytu">
    <w:name w:val="Title"/>
    <w:basedOn w:val="Normal"/>
    <w:next w:val="Normal"/>
    <w:link w:val="TytuZnak"/>
    <w:autoRedefine/>
    <w:uiPriority w:val="10"/>
    <w:qFormat/>
    <w:rsid w:val="006e00ec"/>
    <w:pPr>
      <w:spacing w:before="240" w:after="60"/>
      <w:jc w:val="center"/>
      <w:outlineLvl w:val="0"/>
    </w:pPr>
    <w:rPr>
      <w:rFonts w:cs="Mangal"/>
      <w:b/>
      <w:bCs/>
      <w:kern w:val="2"/>
      <w:sz w:val="28"/>
      <w:szCs w:val="29"/>
    </w:rPr>
  </w:style>
  <w:style w:type="paragraph" w:styleId="Tytuzarz" w:customStyle="1">
    <w:name w:val="Tytuł zarz"/>
    <w:autoRedefine/>
    <w:qFormat/>
    <w:rsid w:val="00ba1f62"/>
    <w:pPr>
      <w:widowControl/>
      <w:suppressAutoHyphens w:val="true"/>
      <w:bidi w:val="0"/>
      <w:spacing w:lineRule="auto" w:line="360" w:before="0" w:after="160"/>
      <w:jc w:val="center"/>
    </w:pPr>
    <w:rPr>
      <w:rFonts w:ascii="Times New Roman" w:hAnsi="Times New Roman" w:eastAsia="" w:cs="" w:cstheme="majorBidi" w:eastAsiaTheme="majorEastAsia"/>
      <w:b/>
      <w:color w:val="auto"/>
      <w:spacing w:val="-10"/>
      <w:kern w:val="2"/>
      <w:sz w:val="28"/>
      <w:szCs w:val="56"/>
      <w:lang w:val="pl-PL" w:eastAsia="en-US" w:bidi="ar-SA"/>
    </w:rPr>
  </w:style>
  <w:style w:type="paragraph" w:styleId="Stylzarz" w:customStyle="1">
    <w:name w:val="Styl zarz"/>
    <w:basedOn w:val="Tytu"/>
    <w:link w:val="StylzarzZnak"/>
    <w:autoRedefine/>
    <w:qFormat/>
    <w:rsid w:val="006e00ec"/>
    <w:pPr>
      <w:spacing w:before="0" w:after="60"/>
    </w:pPr>
    <w:rPr>
      <w:w w:val="105"/>
      <w:sz w:val="32"/>
    </w:rPr>
  </w:style>
  <w:style w:type="paragraph" w:styleId="Podtytu">
    <w:name w:val="Subtitle"/>
    <w:basedOn w:val="Normal"/>
    <w:link w:val="PodtytuZnak"/>
    <w:autoRedefine/>
    <w:qFormat/>
    <w:rsid w:val="006e00ec"/>
    <w:pPr>
      <w:spacing w:before="240" w:after="240"/>
    </w:pPr>
    <w:rPr>
      <w:b/>
      <w:sz w:val="28"/>
    </w:rPr>
  </w:style>
  <w:style w:type="paragraph" w:styleId="Styl1" w:customStyle="1">
    <w:name w:val="styl 1"/>
    <w:basedOn w:val="Toaheading"/>
    <w:next w:val="Nagwek2"/>
    <w:autoRedefine/>
    <w:qFormat/>
    <w:rsid w:val="00e71e86"/>
    <w:pPr>
      <w:spacing w:lineRule="auto" w:line="360" w:before="0" w:after="0"/>
      <w:ind w:left="720" w:hanging="360"/>
    </w:pPr>
    <w:rPr>
      <w:rFonts w:ascii="Times New Roman" w:hAnsi="Times New Roman" w:eastAsia="Times New Roman"/>
      <w:b w:val="false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6e00ec"/>
    <w:pPr>
      <w:spacing w:before="120" w:after="200"/>
    </w:pPr>
    <w:rPr>
      <w:rFonts w:ascii="Calibri Light" w:hAnsi="Calibri Light" w:eastAsia="" w:cs="Mangal" w:asciiTheme="majorHAnsi" w:eastAsiaTheme="majorEastAsia" w:hAnsiTheme="majorHAnsi"/>
      <w:b/>
      <w:bCs/>
      <w:szCs w:val="21"/>
    </w:rPr>
  </w:style>
  <w:style w:type="paragraph" w:styleId="Akapitzlist" w:customStyle="1">
    <w:name w:val="akapit z list -"/>
    <w:basedOn w:val="Akapitzlist12"/>
    <w:qFormat/>
    <w:rsid w:val="00e359f2"/>
    <w:pPr>
      <w:ind w:left="1758" w:hanging="397"/>
    </w:pPr>
    <w:rPr/>
  </w:style>
  <w:style w:type="paragraph" w:styleId="Akapitzlista2" w:customStyle="1">
    <w:name w:val="akapit z lista 2"/>
    <w:basedOn w:val="Normal"/>
    <w:qFormat/>
    <w:rsid w:val="00e359f2"/>
    <w:pPr>
      <w:numPr>
        <w:ilvl w:val="0"/>
        <w:numId w:val="2"/>
      </w:numPr>
      <w:spacing w:before="0" w:after="120"/>
      <w:ind w:left="720" w:hanging="0"/>
    </w:pPr>
    <w:rPr>
      <w:rFonts w:ascii="Times New Roman" w:hAnsi="Times New Roman" w:eastAsia="Arial" w:cs="Arial"/>
      <w:lang w:val="pl" w:eastAsia="pl-PL"/>
    </w:rPr>
  </w:style>
  <w:style w:type="paragraph" w:styleId="Akapitzlistaa" w:customStyle="1">
    <w:name w:val="akapit z lista a)"/>
    <w:basedOn w:val="Akapitzlist12"/>
    <w:qFormat/>
    <w:rsid w:val="00e359f2"/>
    <w:pPr>
      <w:numPr>
        <w:ilvl w:val="0"/>
        <w:numId w:val="3"/>
      </w:numPr>
      <w:ind w:left="1378" w:hanging="357"/>
    </w:pPr>
    <w:rPr/>
  </w:style>
  <w:style w:type="paragraph" w:styleId="Akapitzlist1" w:customStyle="1">
    <w:name w:val="akapit z listą §"/>
    <w:basedOn w:val="ListParagraph"/>
    <w:next w:val="Akapitzlist11"/>
    <w:qFormat/>
    <w:rsid w:val="000d6d3c"/>
    <w:pPr>
      <w:spacing w:before="240" w:after="120"/>
      <w:ind w:left="0" w:hanging="0"/>
    </w:pPr>
    <w:rPr>
      <w:rFonts w:ascii="Times New Roman" w:hAnsi="Times New Roman" w:cs="Calibri"/>
      <w:b/>
      <w:sz w:val="26"/>
      <w:lang w:eastAsia="pl-PL"/>
    </w:rPr>
  </w:style>
  <w:style w:type="paragraph" w:styleId="ListParagraph">
    <w:name w:val="List Paragraph"/>
    <w:basedOn w:val="Normal"/>
    <w:uiPriority w:val="34"/>
    <w:qFormat/>
    <w:rsid w:val="006c5404"/>
    <w:pPr>
      <w:spacing w:before="0" w:after="200"/>
      <w:ind w:left="720" w:hanging="0"/>
      <w:contextualSpacing/>
    </w:pPr>
    <w:rPr/>
  </w:style>
  <w:style w:type="paragraph" w:styleId="Akapitzlist11" w:customStyle="1">
    <w:name w:val="akapit z listą 1"/>
    <w:basedOn w:val="Normal"/>
    <w:next w:val="ListParagraph"/>
    <w:autoRedefine/>
    <w:qFormat/>
    <w:rsid w:val="00714fe6"/>
    <w:pPr>
      <w:numPr>
        <w:ilvl w:val="0"/>
        <w:numId w:val="5"/>
      </w:numPr>
      <w:spacing w:before="0" w:after="120"/>
      <w:jc w:val="both"/>
    </w:pPr>
    <w:rPr>
      <w:rFonts w:eastAsia="Arial" w:cs="Arial"/>
      <w:sz w:val="24"/>
      <w:lang w:val="pl" w:eastAsia="pl-PL"/>
    </w:rPr>
  </w:style>
  <w:style w:type="paragraph" w:styleId="Akapitzlist12" w:customStyle="1">
    <w:name w:val="akapit z listą 1)"/>
    <w:basedOn w:val="Normal"/>
    <w:autoRedefine/>
    <w:qFormat/>
    <w:rsid w:val="00381a2e"/>
    <w:pPr>
      <w:tabs>
        <w:tab w:val="clear" w:pos="708"/>
        <w:tab w:val="left" w:pos="0" w:leader="none"/>
      </w:tabs>
      <w:spacing w:before="0" w:after="120"/>
      <w:ind w:left="1440" w:hanging="360"/>
      <w:contextualSpacing/>
      <w:jc w:val="both"/>
    </w:pPr>
    <w:rPr>
      <w:rFonts w:ascii="Calibri" w:hAnsi="Calibri" w:eastAsia="Arial" w:cs="Arial" w:asciiTheme="minorHAnsi" w:hAnsiTheme="minorHAnsi"/>
      <w:sz w:val="24"/>
      <w:lang w:val="pl" w:eastAsia="pl-PL"/>
    </w:rPr>
  </w:style>
  <w:style w:type="paragraph" w:styleId="Tekstpodstnapodst" w:customStyle="1">
    <w:name w:val="tekst podst. na podst"/>
    <w:basedOn w:val="Normal"/>
    <w:next w:val="Normal"/>
    <w:qFormat/>
    <w:rsid w:val="006c5404"/>
    <w:pPr>
      <w:spacing w:before="0" w:after="120"/>
      <w:ind w:firstLine="709"/>
    </w:pPr>
    <w:rPr>
      <w:rFonts w:cs="Calibri"/>
      <w:szCs w:val="24"/>
    </w:rPr>
  </w:style>
  <w:style w:type="paragraph" w:styleId="Cz1" w:customStyle="1">
    <w:name w:val="Część 1"/>
    <w:basedOn w:val="Normal"/>
    <w:next w:val="Normal"/>
    <w:autoRedefine/>
    <w:qFormat/>
    <w:rsid w:val="00ab45bb"/>
    <w:pPr>
      <w:numPr>
        <w:ilvl w:val="0"/>
        <w:numId w:val="6"/>
      </w:numPr>
      <w:spacing w:lineRule="auto" w:line="240" w:before="120" w:after="0"/>
    </w:pPr>
    <w:rPr>
      <w:rFonts w:eastAsia="Times New Roman"/>
      <w:szCs w:val="20"/>
      <w:lang w:eastAsia="ar-SA"/>
    </w:rPr>
  </w:style>
  <w:style w:type="paragraph" w:styleId="AkapitA" w:customStyle="1">
    <w:name w:val="akapit A"/>
    <w:basedOn w:val="Normal"/>
    <w:qFormat/>
    <w:rsid w:val="00e359f2"/>
    <w:pPr>
      <w:numPr>
        <w:ilvl w:val="0"/>
        <w:numId w:val="4"/>
      </w:numPr>
      <w:spacing w:before="240" w:after="120"/>
      <w:ind w:left="0" w:hanging="0"/>
    </w:pPr>
    <w:rPr>
      <w:rFonts w:eastAsia="Times New Roman"/>
      <w:b/>
      <w:bCs/>
      <w:szCs w:val="24"/>
    </w:rPr>
  </w:style>
  <w:style w:type="paragraph" w:styleId="Tekstpodbez" w:customStyle="1">
    <w:name w:val="tekst pod. bez"/>
    <w:basedOn w:val="Normal"/>
    <w:qFormat/>
    <w:rsid w:val="00714fe6"/>
    <w:pPr>
      <w:spacing w:before="0" w:after="120"/>
      <w:jc w:val="both"/>
    </w:pPr>
    <w:rPr>
      <w:sz w:val="24"/>
    </w:rPr>
  </w:style>
  <w:style w:type="paragraph" w:styleId="TytZarz" w:customStyle="1">
    <w:name w:val="Tyt. Zarzą."/>
    <w:basedOn w:val="Normal"/>
    <w:link w:val="TytZarzZnak"/>
    <w:qFormat/>
    <w:rsid w:val="00e359f2"/>
    <w:pPr>
      <w:spacing w:before="0" w:after="120"/>
      <w:jc w:val="center"/>
    </w:pPr>
    <w:rPr>
      <w:rFonts w:ascii="Times New Roman" w:hAnsi="Times New Roman" w:eastAsia="Arial" w:cs="Arial"/>
      <w:b/>
      <w:sz w:val="36"/>
      <w:lang w:val="pl" w:eastAsia="pl-PL"/>
    </w:rPr>
  </w:style>
  <w:style w:type="paragraph" w:styleId="Cz" w:customStyle="1">
    <w:name w:val="Część"/>
    <w:basedOn w:val="Tekstpodbez"/>
    <w:link w:val="CzZnak"/>
    <w:autoRedefine/>
    <w:qFormat/>
    <w:rsid w:val="00ab45bb"/>
    <w:pPr>
      <w:numPr>
        <w:ilvl w:val="0"/>
        <w:numId w:val="7"/>
      </w:numPr>
    </w:pPr>
    <w:rPr>
      <w:rFonts w:ascii="Times New Roman" w:hAnsi="Times New Roman" w:eastAsia="Arial" w:cs="Arial"/>
      <w:b/>
      <w:bCs/>
      <w:color w:val="2E74B5" w:themeColor="accent1" w:themeShade="bf"/>
      <w:lang w:val="pl" w:eastAsia="pl-PL"/>
    </w:rPr>
  </w:style>
  <w:style w:type="paragraph" w:styleId="CzI" w:customStyle="1">
    <w:name w:val="Część I."/>
    <w:basedOn w:val="Tekstpodbez"/>
    <w:link w:val="CzIZnak"/>
    <w:qFormat/>
    <w:rsid w:val="00ab45bb"/>
    <w:pPr>
      <w:tabs>
        <w:tab w:val="clear" w:pos="708"/>
        <w:tab w:val="left" w:pos="720" w:leader="none"/>
      </w:tabs>
      <w:ind w:left="720" w:hanging="360"/>
    </w:pPr>
    <w:rPr>
      <w:rFonts w:ascii="Times New Roman" w:hAnsi="Times New Roman" w:eastAsia="Arial" w:cs="Arial"/>
      <w:b/>
      <w:bCs/>
      <w:color w:val="0033CC"/>
      <w:lang w:val="pl" w:eastAsia="pl-PL"/>
    </w:rPr>
  </w:style>
  <w:style w:type="paragraph" w:styleId="Stopka">
    <w:name w:val="Footer"/>
    <w:basedOn w:val="Normal"/>
    <w:link w:val="StopkaZnak"/>
    <w:uiPriority w:val="99"/>
    <w:unhideWhenUsed/>
    <w:rsid w:val="00714fe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kstpodstawowy21" w:customStyle="1">
    <w:name w:val="Tekst podstawowy 21"/>
    <w:basedOn w:val="Normal"/>
    <w:qFormat/>
    <w:rsid w:val="00714fe6"/>
    <w:pPr>
      <w:spacing w:lineRule="auto" w:line="480" w:before="0" w:after="120"/>
    </w:pPr>
    <w:rPr>
      <w:lang w:val="x-none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077d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077d0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813233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ac0f1a"/>
    <w:pPr>
      <w:suppressAutoHyphens w:val="false"/>
      <w:spacing w:beforeAutospacing="1" w:after="142"/>
    </w:pPr>
    <w:rPr>
      <w:rFonts w:ascii="Times New Roman" w:hAnsi="Times New Roman" w:eastAsia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1zarz" w:customStyle="1">
    <w:name w:val="1 zarz"/>
    <w:uiPriority w:val="99"/>
    <w:qFormat/>
    <w:rsid w:val="00163e2c"/>
  </w:style>
  <w:style w:type="numbering" w:styleId="Styl3" w:customStyle="1">
    <w:name w:val="Styl3"/>
    <w:uiPriority w:val="99"/>
    <w:qFormat/>
    <w:rsid w:val="0025303e"/>
  </w:style>
  <w:style w:type="numbering" w:styleId="Styl11" w:customStyle="1">
    <w:name w:val="Styl1"/>
    <w:uiPriority w:val="99"/>
    <w:qFormat/>
    <w:rsid w:val="0025303e"/>
  </w:style>
  <w:style w:type="numbering" w:styleId="Styl4" w:customStyle="1">
    <w:name w:val="Styl4"/>
    <w:uiPriority w:val="99"/>
    <w:qFormat/>
    <w:rsid w:val="0025303e"/>
  </w:style>
  <w:style w:type="numbering" w:styleId="Stylzarzadze" w:customStyle="1">
    <w:name w:val="Styl zarzadzeń"/>
    <w:uiPriority w:val="99"/>
    <w:qFormat/>
    <w:rsid w:val="006d0db7"/>
  </w:style>
  <w:style w:type="numbering" w:styleId="Numeracja123">
    <w:name w:val="Numeracja 12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LibreOffice/7.1.5.2$Windows_X86_64 LibreOffice_project/85f04e9f809797b8199d13c421bd8a2b025d52b5</Application>
  <AppVersion>15.0000</AppVersion>
  <Pages>3</Pages>
  <Words>554</Words>
  <Characters>3758</Characters>
  <CharactersWithSpaces>4268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2025-06-10T07:57:00Z</dcterms:created>
  <dc:creator>Admin</dc:creator>
  <dc:description/>
  <dc:language>pl-PL</dc:language>
  <cp:lastModifiedBy/>
  <cp:lastPrinted>2025-10-13T13:03:17Z</cp:lastPrinted>
  <dcterms:modified xsi:type="dcterms:W3CDTF">2025-10-13T13:03:19Z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