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969D" w14:textId="77777777" w:rsidR="00204CBB" w:rsidRPr="00ED2763" w:rsidRDefault="00204CBB" w:rsidP="00204CBB">
      <w:pPr>
        <w:pStyle w:val="TytZarz"/>
      </w:pPr>
      <w:r w:rsidRPr="00ED2763">
        <w:t>ZAPROSZENIE DO ZŁOŻENIA OFERTY</w:t>
      </w:r>
    </w:p>
    <w:p w14:paraId="04FCBDC0" w14:textId="77777777" w:rsidR="00CA2F6A" w:rsidRDefault="00204CBB" w:rsidP="000B3203">
      <w:pPr>
        <w:pStyle w:val="wsprawie"/>
        <w:spacing w:after="120"/>
      </w:pPr>
      <w:r w:rsidRPr="00204CBB">
        <w:t xml:space="preserve">na realizację zadania: </w:t>
      </w:r>
    </w:p>
    <w:p w14:paraId="78624843" w14:textId="4FC70F41" w:rsidR="002407AE" w:rsidRDefault="00CA2F6A" w:rsidP="000B3203">
      <w:pPr>
        <w:pStyle w:val="wsprawie"/>
        <w:spacing w:before="120"/>
      </w:pPr>
      <w:r>
        <w:t>„</w:t>
      </w:r>
      <w:r w:rsidR="00204CBB" w:rsidRPr="00204CBB">
        <w:t>Świadczenie usług w zakresie przyjmowania, przewozu i doręczania przesyłek listowych i</w:t>
      </w:r>
      <w:r w:rsidR="000B3203">
        <w:t> </w:t>
      </w:r>
      <w:r w:rsidR="00204CBB" w:rsidRPr="00204CBB">
        <w:t>paczek dla Powiatowego Centrum Pomocy Rodzinie w Pabianicach</w:t>
      </w:r>
      <w:r w:rsidR="00A131CA">
        <w:t xml:space="preserve"> </w:t>
      </w:r>
      <w:r w:rsidR="00204CBB" w:rsidRPr="00204CBB">
        <w:t>i</w:t>
      </w:r>
      <w:r w:rsidR="00A131CA">
        <w:t> </w:t>
      </w:r>
      <w:r w:rsidR="00204CBB" w:rsidRPr="00204CBB">
        <w:t>Powiatowego Zespołu ds. Orzekania Niepełnosprawności na rok 202</w:t>
      </w:r>
      <w:r w:rsidR="00BF559E">
        <w:t>2</w:t>
      </w:r>
      <w:r>
        <w:t>”.</w:t>
      </w:r>
    </w:p>
    <w:p w14:paraId="19C14DA2" w14:textId="48F79A41" w:rsidR="00204CBB" w:rsidRPr="00CA2F6A" w:rsidRDefault="002407AE" w:rsidP="00204CBB">
      <w:pPr>
        <w:pStyle w:val="wsprawie"/>
        <w:rPr>
          <w:b w:val="0"/>
          <w:bCs w:val="0"/>
        </w:rPr>
      </w:pPr>
      <w:r w:rsidRPr="000B3203">
        <w:rPr>
          <w:b w:val="0"/>
          <w:bCs w:val="0"/>
          <w:spacing w:val="-4"/>
          <w:kern w:val="24"/>
        </w:rPr>
        <w:t xml:space="preserve">prowadzone </w:t>
      </w:r>
      <w:r w:rsidR="009215AE" w:rsidRPr="000B3203">
        <w:rPr>
          <w:b w:val="0"/>
          <w:bCs w:val="0"/>
          <w:spacing w:val="-4"/>
          <w:kern w:val="24"/>
        </w:rPr>
        <w:t xml:space="preserve">poniżej progów określonych w </w:t>
      </w:r>
      <w:r w:rsidRPr="000B3203">
        <w:rPr>
          <w:b w:val="0"/>
          <w:bCs w:val="0"/>
          <w:spacing w:val="-4"/>
          <w:kern w:val="24"/>
        </w:rPr>
        <w:t xml:space="preserve">art. 2 </w:t>
      </w:r>
      <w:r w:rsidR="009215AE" w:rsidRPr="000B3203">
        <w:rPr>
          <w:b w:val="0"/>
          <w:bCs w:val="0"/>
          <w:spacing w:val="-4"/>
          <w:kern w:val="24"/>
        </w:rPr>
        <w:t>ust. 1 pkt 1 U</w:t>
      </w:r>
      <w:r w:rsidRPr="000B3203">
        <w:rPr>
          <w:b w:val="0"/>
          <w:bCs w:val="0"/>
          <w:spacing w:val="-4"/>
          <w:kern w:val="24"/>
        </w:rPr>
        <w:t>stawy z dnia 11 września 2019 roku</w:t>
      </w:r>
      <w:r w:rsidRPr="00CA2F6A">
        <w:rPr>
          <w:b w:val="0"/>
          <w:bCs w:val="0"/>
        </w:rPr>
        <w:t xml:space="preserve"> Prawo zamówień publicznych </w:t>
      </w:r>
      <w:r w:rsidR="000B3203">
        <w:rPr>
          <w:b w:val="0"/>
          <w:bCs w:val="0"/>
        </w:rPr>
        <w:t>(</w:t>
      </w:r>
      <w:r w:rsidR="00A908E5" w:rsidRPr="00CA2F6A">
        <w:rPr>
          <w:b w:val="0"/>
          <w:bCs w:val="0"/>
        </w:rPr>
        <w:t xml:space="preserve">Dz. U. z 2021 r. poz. 1129 ze zm.) </w:t>
      </w:r>
      <w:r w:rsidRPr="00CA2F6A">
        <w:rPr>
          <w:b w:val="0"/>
          <w:bCs w:val="0"/>
        </w:rPr>
        <w:t xml:space="preserve">oraz </w:t>
      </w:r>
      <w:r w:rsidR="009215AE" w:rsidRPr="00CA2F6A">
        <w:rPr>
          <w:b w:val="0"/>
          <w:bCs w:val="0"/>
        </w:rPr>
        <w:t xml:space="preserve">na podstawie </w:t>
      </w:r>
      <w:r w:rsidRPr="00CA2F6A">
        <w:rPr>
          <w:b w:val="0"/>
          <w:bCs w:val="0"/>
        </w:rPr>
        <w:t xml:space="preserve">Zarządzenia Dyrektora PCPR </w:t>
      </w:r>
      <w:r w:rsidR="003B6C92" w:rsidRPr="00CA2F6A">
        <w:rPr>
          <w:b w:val="0"/>
          <w:bCs w:val="0"/>
        </w:rPr>
        <w:t xml:space="preserve">nr 2/2021 </w:t>
      </w:r>
      <w:r w:rsidRPr="00CA2F6A">
        <w:rPr>
          <w:b w:val="0"/>
          <w:bCs w:val="0"/>
        </w:rPr>
        <w:t xml:space="preserve">z dnia </w:t>
      </w:r>
      <w:r w:rsidR="003B6C92" w:rsidRPr="00CA2F6A">
        <w:rPr>
          <w:b w:val="0"/>
          <w:bCs w:val="0"/>
        </w:rPr>
        <w:t>2 stycznia 2021 r.</w:t>
      </w:r>
    </w:p>
    <w:p w14:paraId="7CCD44DA" w14:textId="4B04CDCD" w:rsidR="002407AE" w:rsidRDefault="00E374F9" w:rsidP="00EF3A60">
      <w:pPr>
        <w:pStyle w:val="Iakapit"/>
      </w:pPr>
      <w:r>
        <w:t>Zamawiający:</w:t>
      </w:r>
    </w:p>
    <w:p w14:paraId="50B682F8" w14:textId="03857696" w:rsidR="002407AE" w:rsidRPr="00CE542D" w:rsidRDefault="002407AE" w:rsidP="002407AE">
      <w:pPr>
        <w:pStyle w:val="Iakapit"/>
        <w:numPr>
          <w:ilvl w:val="0"/>
          <w:numId w:val="0"/>
        </w:numPr>
        <w:ind w:left="714"/>
        <w:rPr>
          <w:b w:val="0"/>
          <w:bCs/>
          <w:sz w:val="24"/>
          <w:szCs w:val="24"/>
        </w:rPr>
      </w:pPr>
      <w:r w:rsidRPr="00CE542D">
        <w:rPr>
          <w:b w:val="0"/>
          <w:bCs/>
          <w:sz w:val="24"/>
          <w:szCs w:val="24"/>
        </w:rPr>
        <w:t xml:space="preserve">Powiatowe Centrum Pomocy Rodzinie w Pabianicach </w:t>
      </w:r>
    </w:p>
    <w:p w14:paraId="1604CF7A" w14:textId="53F4235B" w:rsidR="002407AE" w:rsidRPr="00CE542D" w:rsidRDefault="000B3203" w:rsidP="002407AE">
      <w:pPr>
        <w:pStyle w:val="Iakapit"/>
        <w:numPr>
          <w:ilvl w:val="0"/>
          <w:numId w:val="0"/>
        </w:numPr>
        <w:ind w:left="714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u</w:t>
      </w:r>
      <w:r w:rsidR="002407AE" w:rsidRPr="00CE542D">
        <w:rPr>
          <w:b w:val="0"/>
          <w:bCs/>
          <w:sz w:val="24"/>
          <w:szCs w:val="24"/>
        </w:rPr>
        <w:t xml:space="preserve">l. </w:t>
      </w:r>
      <w:r>
        <w:rPr>
          <w:b w:val="0"/>
          <w:bCs/>
          <w:sz w:val="24"/>
          <w:szCs w:val="24"/>
        </w:rPr>
        <w:t xml:space="preserve">gen. Romualda </w:t>
      </w:r>
      <w:r w:rsidR="002407AE" w:rsidRPr="00CE542D">
        <w:rPr>
          <w:b w:val="0"/>
          <w:bCs/>
          <w:sz w:val="24"/>
          <w:szCs w:val="24"/>
        </w:rPr>
        <w:t>Traugutta 6a, 95-200 Pabianice</w:t>
      </w:r>
    </w:p>
    <w:p w14:paraId="0214E64A" w14:textId="573305A1" w:rsidR="009215AE" w:rsidRPr="00CE542D" w:rsidRDefault="009215AE" w:rsidP="002407AE">
      <w:pPr>
        <w:pStyle w:val="Iakapit"/>
        <w:numPr>
          <w:ilvl w:val="0"/>
          <w:numId w:val="0"/>
        </w:numPr>
        <w:ind w:left="714"/>
        <w:rPr>
          <w:b w:val="0"/>
          <w:bCs/>
          <w:sz w:val="24"/>
          <w:szCs w:val="24"/>
        </w:rPr>
      </w:pPr>
      <w:r w:rsidRPr="00CE542D">
        <w:rPr>
          <w:b w:val="0"/>
          <w:bCs/>
          <w:sz w:val="24"/>
          <w:szCs w:val="24"/>
        </w:rPr>
        <w:t>Tel. 42/ 215 66 60</w:t>
      </w:r>
      <w:r w:rsidR="00A908E5">
        <w:rPr>
          <w:b w:val="0"/>
          <w:bCs/>
          <w:sz w:val="24"/>
          <w:szCs w:val="24"/>
        </w:rPr>
        <w:t xml:space="preserve"> </w:t>
      </w:r>
    </w:p>
    <w:p w14:paraId="2D032D73" w14:textId="77777777" w:rsidR="00204CBB" w:rsidRPr="00ED2763" w:rsidRDefault="00204CBB" w:rsidP="00EF3A60">
      <w:pPr>
        <w:pStyle w:val="Iakapit"/>
      </w:pPr>
      <w:r w:rsidRPr="00ED2763">
        <w:t xml:space="preserve">Opis przedmiotu zamówienia: </w:t>
      </w:r>
    </w:p>
    <w:p w14:paraId="2A8C2740" w14:textId="5BB41115" w:rsidR="00204CBB" w:rsidRDefault="00204CBB" w:rsidP="000B3203">
      <w:pPr>
        <w:pStyle w:val="akapitzlist10"/>
      </w:pPr>
      <w:r>
        <w:t>Kod zamówienia na podstawie Wspólnego słownika zamówień CPV:</w:t>
      </w:r>
    </w:p>
    <w:p w14:paraId="3EF005C1" w14:textId="65FB93C1" w:rsidR="00204CBB" w:rsidRDefault="00204CBB" w:rsidP="00A131CA">
      <w:pPr>
        <w:pStyle w:val="tekstpodstnapodst"/>
      </w:pPr>
      <w:r>
        <w:t xml:space="preserve">64110000-0 usługi pocztowe </w:t>
      </w:r>
    </w:p>
    <w:p w14:paraId="53402D98" w14:textId="7C1DD074" w:rsidR="00A908E5" w:rsidRDefault="00204CBB" w:rsidP="00A131CA">
      <w:pPr>
        <w:pStyle w:val="tekstpodstnapodst"/>
      </w:pPr>
      <w:r>
        <w:t>Przedmiotem zamówienia są usługi pocztowe o obrocie krajowym dotyczące przesyłek</w:t>
      </w:r>
    </w:p>
    <w:p w14:paraId="1919984E" w14:textId="6E3CD235" w:rsidR="00204CBB" w:rsidRDefault="00204CBB" w:rsidP="00A131CA">
      <w:pPr>
        <w:pStyle w:val="tekstpodstnapodst"/>
      </w:pPr>
      <w:r>
        <w:t>do i powyżej 50</w:t>
      </w:r>
      <w:r w:rsidR="004D3B8C">
        <w:t>0</w:t>
      </w:r>
      <w:r>
        <w:t xml:space="preserve"> gram polegające na:</w:t>
      </w:r>
    </w:p>
    <w:p w14:paraId="05F49DFD" w14:textId="2EDCD376" w:rsidR="00204CBB" w:rsidRDefault="00204CBB" w:rsidP="00E62221">
      <w:pPr>
        <w:pStyle w:val="akapitzlist1"/>
      </w:pPr>
      <w:r>
        <w:t xml:space="preserve"> Przyjmowaniu, przemieszczaniu i doręczaniu przesyłek dla PCPR w Pabianicach, a</w:t>
      </w:r>
      <w:r w:rsidR="00DA56F5">
        <w:t> </w:t>
      </w:r>
      <w:r>
        <w:t xml:space="preserve">w </w:t>
      </w:r>
      <w:r w:rsidRPr="00E62221">
        <w:t>szczególności</w:t>
      </w:r>
      <w:r>
        <w:t>:</w:t>
      </w:r>
    </w:p>
    <w:p w14:paraId="145DA87D" w14:textId="2A6435F6" w:rsidR="00204CBB" w:rsidRPr="00DA56F5" w:rsidRDefault="00A131CA" w:rsidP="00204CBB">
      <w:pPr>
        <w:pStyle w:val="akapitzlistaa"/>
        <w:rPr>
          <w:spacing w:val="-6"/>
          <w:kern w:val="24"/>
        </w:rPr>
      </w:pPr>
      <w:r w:rsidRPr="00DA56F5">
        <w:rPr>
          <w:spacing w:val="-6"/>
          <w:kern w:val="24"/>
        </w:rPr>
        <w:t>p</w:t>
      </w:r>
      <w:r w:rsidR="00204CBB" w:rsidRPr="00DA56F5">
        <w:rPr>
          <w:spacing w:val="-6"/>
          <w:kern w:val="24"/>
        </w:rPr>
        <w:t>rzesyłki pocztowe w obrocie krajowym – zarówno priorytetowe, jak i ekonomiczne</w:t>
      </w:r>
      <w:r w:rsidRPr="00DA56F5">
        <w:rPr>
          <w:spacing w:val="-6"/>
          <w:kern w:val="24"/>
        </w:rPr>
        <w:t>,</w:t>
      </w:r>
      <w:r w:rsidR="00204CBB" w:rsidRPr="00DA56F5">
        <w:rPr>
          <w:spacing w:val="-6"/>
          <w:kern w:val="24"/>
        </w:rPr>
        <w:t xml:space="preserve"> </w:t>
      </w:r>
    </w:p>
    <w:p w14:paraId="68157203" w14:textId="1EA3187F" w:rsidR="00204CBB" w:rsidRDefault="00A131CA" w:rsidP="00204CBB">
      <w:pPr>
        <w:pStyle w:val="akapitzlistaa"/>
      </w:pPr>
      <w:r>
        <w:t>p</w:t>
      </w:r>
      <w:r w:rsidR="00204CBB">
        <w:t>rzesyłki listowe nierejestrowane</w:t>
      </w:r>
      <w:r>
        <w:t>,</w:t>
      </w:r>
      <w:r w:rsidR="00204CBB">
        <w:t xml:space="preserve"> </w:t>
      </w:r>
    </w:p>
    <w:p w14:paraId="19C3DC8C" w14:textId="1D151751" w:rsidR="00204CBB" w:rsidRDefault="00A131CA" w:rsidP="00204CBB">
      <w:pPr>
        <w:pStyle w:val="akapitzlistaa"/>
      </w:pPr>
      <w:r>
        <w:t>p</w:t>
      </w:r>
      <w:r w:rsidR="00204CBB">
        <w:t>rzesyłki rejestrowane, w tym przesyłki traktowane jako polecone, paczki pocztowe przesyłki pobraniowe i przesyłki na warunkach szczególnych</w:t>
      </w:r>
      <w:r>
        <w:t>,</w:t>
      </w:r>
    </w:p>
    <w:p w14:paraId="09F09937" w14:textId="4DB675FF" w:rsidR="00204CBB" w:rsidRDefault="00A131CA" w:rsidP="00204CBB">
      <w:pPr>
        <w:pStyle w:val="akapitzlistaa"/>
      </w:pPr>
      <w:r>
        <w:t>z</w:t>
      </w:r>
      <w:r w:rsidR="00204CBB">
        <w:t>wrot przesyłek rejestrowanych, po wyczerpaniu możliwości ich doręczenia adresatom.</w:t>
      </w:r>
    </w:p>
    <w:p w14:paraId="23B9040A" w14:textId="26943597" w:rsidR="00204CBB" w:rsidRDefault="00204CBB" w:rsidP="00BD6932">
      <w:pPr>
        <w:pStyle w:val="tekstpodstnapodst"/>
      </w:pPr>
      <w:r>
        <w:t>Pkt. 1)</w:t>
      </w:r>
      <w:r w:rsidR="00BD6932">
        <w:t xml:space="preserve"> dotyczy</w:t>
      </w:r>
      <w:r>
        <w:t>:</w:t>
      </w:r>
    </w:p>
    <w:p w14:paraId="0BDCBC64" w14:textId="68475817" w:rsidR="00204CBB" w:rsidRDefault="00204CBB" w:rsidP="00BD6932">
      <w:pPr>
        <w:pStyle w:val="akapitzlist-"/>
      </w:pPr>
      <w:r>
        <w:t>list zwykły</w:t>
      </w:r>
      <w:r w:rsidR="00EF3A60">
        <w:t>,</w:t>
      </w:r>
    </w:p>
    <w:p w14:paraId="2E340A1E" w14:textId="07B748B7" w:rsidR="00204CBB" w:rsidRDefault="00204CBB" w:rsidP="00BD6932">
      <w:pPr>
        <w:pStyle w:val="akapitzlist-"/>
      </w:pPr>
      <w:r>
        <w:t>list zwykły priorytet</w:t>
      </w:r>
      <w:r w:rsidR="00EF3A60">
        <w:t>,</w:t>
      </w:r>
    </w:p>
    <w:p w14:paraId="1D74E6CF" w14:textId="3E11D10D" w:rsidR="00204CBB" w:rsidRDefault="00204CBB" w:rsidP="00BD6932">
      <w:pPr>
        <w:pStyle w:val="akapitzlist-"/>
      </w:pPr>
      <w:r>
        <w:t>list polecony zwykły</w:t>
      </w:r>
      <w:r w:rsidR="00EF3A60">
        <w:t>,</w:t>
      </w:r>
    </w:p>
    <w:p w14:paraId="28C758BC" w14:textId="004F3EC0" w:rsidR="00204CBB" w:rsidRDefault="00204CBB" w:rsidP="00BD6932">
      <w:pPr>
        <w:pStyle w:val="akapitzlist-"/>
      </w:pPr>
      <w:r>
        <w:t>list polecony za potwierdzeniem odbioru + priorytet</w:t>
      </w:r>
      <w:r w:rsidR="00EF3A60">
        <w:t>,</w:t>
      </w:r>
    </w:p>
    <w:p w14:paraId="02A3ED5B" w14:textId="0FFC349D" w:rsidR="00204CBB" w:rsidRDefault="00204CBB" w:rsidP="00BD6932">
      <w:pPr>
        <w:pStyle w:val="akapitzlist-"/>
      </w:pPr>
      <w:r>
        <w:t>list polecony za potwierdzeniem odbioru</w:t>
      </w:r>
      <w:r w:rsidR="00EF3A60">
        <w:t>,</w:t>
      </w:r>
    </w:p>
    <w:p w14:paraId="65D5735B" w14:textId="4AC36B02" w:rsidR="00204CBB" w:rsidRDefault="00204CBB" w:rsidP="00BD6932">
      <w:pPr>
        <w:pStyle w:val="akapitzlist-"/>
      </w:pPr>
      <w:r>
        <w:t>list polecony priorytet</w:t>
      </w:r>
      <w:r w:rsidR="00EF3A60">
        <w:t>,</w:t>
      </w:r>
    </w:p>
    <w:p w14:paraId="48B745D9" w14:textId="79DC2883" w:rsidR="00204CBB" w:rsidRDefault="00204CBB" w:rsidP="00BD6932">
      <w:pPr>
        <w:pStyle w:val="akapitzlist-"/>
      </w:pPr>
      <w:r>
        <w:t>paczka pocztowa ekonomi</w:t>
      </w:r>
      <w:r w:rsidR="00EF3A60">
        <w:t>czna,</w:t>
      </w:r>
    </w:p>
    <w:p w14:paraId="39FF73DE" w14:textId="78EA59B5" w:rsidR="00204CBB" w:rsidRDefault="00204CBB" w:rsidP="00BD6932">
      <w:pPr>
        <w:pStyle w:val="akapitzlist-"/>
      </w:pPr>
      <w:r>
        <w:t>paczka pocztowa priorytetowa</w:t>
      </w:r>
      <w:r w:rsidR="00EF3A60">
        <w:t>,</w:t>
      </w:r>
    </w:p>
    <w:p w14:paraId="1E7BCAC9" w14:textId="276E1477" w:rsidR="00204CBB" w:rsidRDefault="00204CBB" w:rsidP="00E62221">
      <w:pPr>
        <w:pStyle w:val="akapitzlist1"/>
      </w:pPr>
      <w:r>
        <w:t>Zamawiający wymaga, aby Wykonawca posiadał punkt przyjmowania przesyłek na</w:t>
      </w:r>
      <w:r w:rsidR="00DA56F5">
        <w:t> </w:t>
      </w:r>
      <w:r>
        <w:t>terenie miasta Pabianic.</w:t>
      </w:r>
    </w:p>
    <w:p w14:paraId="4513D240" w14:textId="16FE3903" w:rsidR="005D5260" w:rsidRPr="00291B69" w:rsidRDefault="005D5260" w:rsidP="000B3203">
      <w:pPr>
        <w:pStyle w:val="akapitzlist10"/>
      </w:pPr>
      <w:r w:rsidRPr="00291B69">
        <w:t>Wykonawca związany jest ofertą 30 dni.</w:t>
      </w:r>
    </w:p>
    <w:p w14:paraId="4EC7F27E" w14:textId="1B897509" w:rsidR="005D5260" w:rsidRPr="00291B69" w:rsidRDefault="005D5260" w:rsidP="000B3203">
      <w:pPr>
        <w:pStyle w:val="akapitzlist10"/>
      </w:pPr>
      <w:r w:rsidRPr="00291B69">
        <w:lastRenderedPageBreak/>
        <w:t>Bieg terminu związania ofertą rozpoczyna się wraz z upływem terminy składania ofert.</w:t>
      </w:r>
    </w:p>
    <w:p w14:paraId="146D50D4" w14:textId="330CAA27" w:rsidR="00121F77" w:rsidRPr="00291B69" w:rsidRDefault="00121F77" w:rsidP="000B3203">
      <w:pPr>
        <w:pStyle w:val="akapitzlist10"/>
      </w:pPr>
      <w:r w:rsidRPr="00291B69">
        <w:t xml:space="preserve">Zamawiający </w:t>
      </w:r>
      <w:r w:rsidR="00D432D9" w:rsidRPr="00291B69">
        <w:t>dopuszcza możliwość unieważnienia postępowania bez podania przyczyny.</w:t>
      </w:r>
    </w:p>
    <w:p w14:paraId="068A70D2" w14:textId="16E052BF" w:rsidR="002407AE" w:rsidRPr="00ED2763" w:rsidRDefault="002407AE" w:rsidP="002407AE">
      <w:pPr>
        <w:pStyle w:val="Iakapit"/>
      </w:pPr>
      <w:r w:rsidRPr="00ED2763">
        <w:t>Opis sposobu przygotowani</w:t>
      </w:r>
      <w:r>
        <w:t>a</w:t>
      </w:r>
      <w:r w:rsidRPr="00ED2763">
        <w:t xml:space="preserve"> </w:t>
      </w:r>
      <w:r w:rsidRPr="00EF3A60">
        <w:t>oferty:</w:t>
      </w:r>
    </w:p>
    <w:p w14:paraId="0816C9DC" w14:textId="77777777" w:rsidR="002407AE" w:rsidRPr="000B3203" w:rsidRDefault="002407AE" w:rsidP="000B3203">
      <w:pPr>
        <w:pStyle w:val="tekstpodbez"/>
      </w:pPr>
      <w:r w:rsidRPr="000B3203">
        <w:rPr>
          <w:rStyle w:val="tekstpodbezZnak"/>
          <w:bCs/>
        </w:rPr>
        <w:t>Oferta powinna zostać napisana w języku polskim, trwałą i czytelną techniką. Oferta powinna obejmować całość zamówienia określonego przez Zamawiającego</w:t>
      </w:r>
      <w:r w:rsidRPr="000B3203">
        <w:t>.</w:t>
      </w:r>
    </w:p>
    <w:p w14:paraId="3CC83E36" w14:textId="30EA7E1D" w:rsidR="00204CBB" w:rsidRPr="000B3203" w:rsidRDefault="00204CBB" w:rsidP="000B3203">
      <w:pPr>
        <w:pStyle w:val="Iakapit"/>
      </w:pPr>
      <w:r w:rsidRPr="000B3203">
        <w:t>Przy wyborze oferty Zamawiający będzie się kie</w:t>
      </w:r>
      <w:r w:rsidR="00DA56F5" w:rsidRPr="000B3203">
        <w:t>rował następującym(i) kryterium/-</w:t>
      </w:r>
      <w:r w:rsidRPr="000B3203">
        <w:t>ami:</w:t>
      </w:r>
    </w:p>
    <w:p w14:paraId="69076446" w14:textId="4F613DE1" w:rsidR="00204CBB" w:rsidRDefault="00204CBB" w:rsidP="006956E4">
      <w:pPr>
        <w:pStyle w:val="akapitzlist1"/>
        <w:numPr>
          <w:ilvl w:val="0"/>
          <w:numId w:val="13"/>
        </w:numPr>
      </w:pPr>
      <w:r w:rsidRPr="00B97854">
        <w:t xml:space="preserve">Cena </w:t>
      </w:r>
      <w:r w:rsidRPr="00922819">
        <w:t>netto/brutto</w:t>
      </w:r>
      <w:r w:rsidR="0036009E">
        <w:t>.</w:t>
      </w:r>
    </w:p>
    <w:p w14:paraId="60C589C1" w14:textId="77777777" w:rsidR="00204CBB" w:rsidRPr="00072C0E" w:rsidRDefault="00204CBB" w:rsidP="00EF3A60">
      <w:pPr>
        <w:pStyle w:val="Iakapit"/>
      </w:pPr>
      <w:r w:rsidRPr="00072C0E">
        <w:t>Wykonawca składając ofertę, jest zobowiązany dołączyć do niej następujące dokumenty:</w:t>
      </w:r>
    </w:p>
    <w:p w14:paraId="35A59B22" w14:textId="2B9CF2F0" w:rsidR="00204CBB" w:rsidRDefault="00D432D9" w:rsidP="0003076E">
      <w:pPr>
        <w:pStyle w:val="akapitzlist1"/>
        <w:numPr>
          <w:ilvl w:val="0"/>
          <w:numId w:val="18"/>
        </w:numPr>
      </w:pPr>
      <w:r>
        <w:t xml:space="preserve">formularz cenowo-ofertowy </w:t>
      </w:r>
      <w:r w:rsidR="00A908E5">
        <w:t>wraz z wykazem placówek pocztowych Wykonawcy.</w:t>
      </w:r>
    </w:p>
    <w:p w14:paraId="50F813B2" w14:textId="2183C30A" w:rsidR="005D5260" w:rsidRPr="005D5260" w:rsidRDefault="005D5260" w:rsidP="000B3203">
      <w:pPr>
        <w:pStyle w:val="Iakapit"/>
      </w:pPr>
      <w:r w:rsidRPr="005D5260">
        <w:t>Opis sposobu obliczania ceny</w:t>
      </w:r>
    </w:p>
    <w:p w14:paraId="58188255" w14:textId="24A5337F" w:rsidR="005D5260" w:rsidRPr="005D5260" w:rsidRDefault="005D5260" w:rsidP="0003076E">
      <w:pPr>
        <w:pStyle w:val="akapitzlist10"/>
        <w:numPr>
          <w:ilvl w:val="0"/>
          <w:numId w:val="19"/>
        </w:numPr>
      </w:pPr>
      <w:r w:rsidRPr="005D5260">
        <w:t xml:space="preserve">Na załączonym formularzu </w:t>
      </w:r>
      <w:r w:rsidR="000B3203">
        <w:t>cenowo-</w:t>
      </w:r>
      <w:r w:rsidR="000B3203" w:rsidRPr="005D5260">
        <w:t>ofertowym</w:t>
      </w:r>
      <w:r w:rsidRPr="005D5260">
        <w:t>, należy przedstawić cenę ofertową brutto za wykonanie/ udzielenie przedmiotu zamówienia. </w:t>
      </w:r>
    </w:p>
    <w:p w14:paraId="3F4CDB95" w14:textId="7A194438" w:rsidR="005D5260" w:rsidRPr="005D5260" w:rsidRDefault="005D5260" w:rsidP="0003076E">
      <w:pPr>
        <w:pStyle w:val="akapitzlist10"/>
        <w:numPr>
          <w:ilvl w:val="0"/>
          <w:numId w:val="19"/>
        </w:numPr>
      </w:pPr>
      <w:r w:rsidRPr="005D5260">
        <w:t>Wartość cenową należy podać w złotych polskich cyfrą – z dokładnością do dwóch miejsc po przecinku oraz słownie.</w:t>
      </w:r>
    </w:p>
    <w:p w14:paraId="0290C1C4" w14:textId="03C9716E" w:rsidR="005D5260" w:rsidRPr="005D5260" w:rsidRDefault="005D5260" w:rsidP="0003076E">
      <w:pPr>
        <w:pStyle w:val="akapitzlist10"/>
        <w:numPr>
          <w:ilvl w:val="0"/>
          <w:numId w:val="19"/>
        </w:numPr>
      </w:pPr>
      <w:r w:rsidRPr="005D5260">
        <w:t>Cena powinna zawierać wszelkie koszty związane z wykonaniem przedmiotu zamówienia.</w:t>
      </w:r>
    </w:p>
    <w:p w14:paraId="27293A44" w14:textId="0E40858F" w:rsidR="0036009E" w:rsidRPr="0036009E" w:rsidRDefault="005D5260" w:rsidP="0003076E">
      <w:pPr>
        <w:pStyle w:val="akapitzlist10"/>
        <w:numPr>
          <w:ilvl w:val="0"/>
          <w:numId w:val="19"/>
        </w:numPr>
      </w:pPr>
      <w:r w:rsidRPr="005D5260">
        <w:t>Wszelkie rozliczenia pomiędzy Zamawiającym a Wykonawcą odbywać się będą w</w:t>
      </w:r>
      <w:r w:rsidR="00DD100B">
        <w:t> </w:t>
      </w:r>
      <w:r w:rsidRPr="005D5260">
        <w:t>złotych polskich.</w:t>
      </w:r>
    </w:p>
    <w:p w14:paraId="078EC393" w14:textId="560495C0" w:rsidR="00204CBB" w:rsidRPr="0003076E" w:rsidRDefault="00204CBB" w:rsidP="0003076E">
      <w:pPr>
        <w:pStyle w:val="akapitzlist10"/>
        <w:numPr>
          <w:ilvl w:val="0"/>
          <w:numId w:val="19"/>
        </w:numPr>
        <w:rPr>
          <w:b/>
          <w:bCs/>
        </w:rPr>
      </w:pPr>
      <w:r w:rsidRPr="0003076E">
        <w:rPr>
          <w:bCs/>
        </w:rPr>
        <w:t xml:space="preserve">Cena podana przez Wykonawcę za świadczoną usługę obowiązuje przez cały okres obowiązywania umowy i nie będzie podlegała </w:t>
      </w:r>
      <w:r w:rsidR="00E374F9" w:rsidRPr="0003076E">
        <w:rPr>
          <w:bCs/>
        </w:rPr>
        <w:t>waloryzacji.</w:t>
      </w:r>
    </w:p>
    <w:p w14:paraId="2CEB4FA0" w14:textId="2DF63885" w:rsidR="00D12AA0" w:rsidRDefault="00D12AA0" w:rsidP="00A908E5">
      <w:pPr>
        <w:pStyle w:val="Iakapit"/>
        <w:numPr>
          <w:ilvl w:val="0"/>
          <w:numId w:val="16"/>
        </w:numPr>
        <w:ind w:left="709" w:hanging="709"/>
        <w:rPr>
          <w:szCs w:val="28"/>
        </w:rPr>
      </w:pPr>
      <w:r>
        <w:rPr>
          <w:szCs w:val="28"/>
        </w:rPr>
        <w:t>Termin realizacji:</w:t>
      </w:r>
    </w:p>
    <w:p w14:paraId="59E317FD" w14:textId="6BD5CA41" w:rsidR="00D12AA0" w:rsidRPr="00D12AA0" w:rsidRDefault="00D12AA0" w:rsidP="0003076E">
      <w:pPr>
        <w:pStyle w:val="tekstpodbez"/>
        <w:rPr>
          <w:b/>
        </w:rPr>
      </w:pPr>
      <w:r w:rsidRPr="00D12AA0">
        <w:t>Zamówienie powinno być wykonane w terminie</w:t>
      </w:r>
      <w:r w:rsidR="00024B9F">
        <w:t xml:space="preserve"> od podpisania umowy </w:t>
      </w:r>
      <w:r w:rsidRPr="00D12AA0">
        <w:t xml:space="preserve">do 31.12.2022 r. </w:t>
      </w:r>
    </w:p>
    <w:p w14:paraId="0AF19FDB" w14:textId="04FB0494" w:rsidR="00204CBB" w:rsidRPr="00D432D9" w:rsidRDefault="00204CBB" w:rsidP="00A908E5">
      <w:pPr>
        <w:pStyle w:val="Iakapit"/>
        <w:numPr>
          <w:ilvl w:val="0"/>
          <w:numId w:val="16"/>
        </w:numPr>
        <w:ind w:left="709" w:hanging="709"/>
        <w:rPr>
          <w:szCs w:val="28"/>
        </w:rPr>
      </w:pPr>
      <w:r w:rsidRPr="00D432D9">
        <w:rPr>
          <w:szCs w:val="28"/>
        </w:rPr>
        <w:t>Miejsce i termin złożenia oferty:</w:t>
      </w:r>
    </w:p>
    <w:p w14:paraId="728E4E4A" w14:textId="2DA310DD" w:rsidR="00204CBB" w:rsidRDefault="00204CBB" w:rsidP="00A131CA">
      <w:pPr>
        <w:pStyle w:val="tekstpodstnapodst"/>
      </w:pPr>
      <w:r>
        <w:t xml:space="preserve">Ofertę należy złożyć w terminie do dnia: </w:t>
      </w:r>
      <w:r w:rsidR="00D50C61">
        <w:rPr>
          <w:b/>
          <w:u w:val="single"/>
        </w:rPr>
        <w:t>30.12.2021</w:t>
      </w:r>
      <w:r w:rsidR="00E94F82">
        <w:rPr>
          <w:b/>
          <w:u w:val="single"/>
        </w:rPr>
        <w:t xml:space="preserve"> r.</w:t>
      </w:r>
      <w:r>
        <w:t xml:space="preserve"> do godz.: </w:t>
      </w:r>
      <w:r w:rsidRPr="002672F9">
        <w:rPr>
          <w:b/>
          <w:u w:val="single"/>
        </w:rPr>
        <w:t>12.00</w:t>
      </w:r>
      <w:r>
        <w:t xml:space="preserve"> </w:t>
      </w:r>
    </w:p>
    <w:p w14:paraId="585E5824" w14:textId="1A591ECA" w:rsidR="00204CBB" w:rsidRDefault="00204CBB" w:rsidP="006956E4">
      <w:pPr>
        <w:pStyle w:val="akapitzlist1"/>
        <w:numPr>
          <w:ilvl w:val="0"/>
          <w:numId w:val="11"/>
        </w:numPr>
      </w:pPr>
      <w:r w:rsidRPr="00DD100B">
        <w:rPr>
          <w:spacing w:val="-6"/>
          <w:kern w:val="24"/>
        </w:rPr>
        <w:t xml:space="preserve">w siedzibie Zamawiającego, tj.: Powiatowe Centrum Pomocy Rodzinie ul. </w:t>
      </w:r>
      <w:r w:rsidR="00DD100B" w:rsidRPr="00DD100B">
        <w:rPr>
          <w:spacing w:val="-6"/>
          <w:kern w:val="24"/>
        </w:rPr>
        <w:t>gen. Romualda</w:t>
      </w:r>
      <w:r w:rsidR="00DD100B">
        <w:rPr>
          <w:spacing w:val="-4"/>
          <w:kern w:val="24"/>
        </w:rPr>
        <w:t xml:space="preserve"> </w:t>
      </w:r>
      <w:r w:rsidRPr="00DA56F5">
        <w:rPr>
          <w:spacing w:val="-4"/>
          <w:kern w:val="24"/>
        </w:rPr>
        <w:t>Traugutta 6a</w:t>
      </w:r>
      <w:r>
        <w:t>, 95 – 200 Pabianice, pok.:</w:t>
      </w:r>
      <w:r w:rsidR="00DA56F5">
        <w:t xml:space="preserve">8 </w:t>
      </w:r>
      <w:r>
        <w:t>lub</w:t>
      </w:r>
    </w:p>
    <w:p w14:paraId="36684AD9" w14:textId="3EF67789" w:rsidR="00204CBB" w:rsidRDefault="00204CBB" w:rsidP="00C41BD7">
      <w:pPr>
        <w:pStyle w:val="akapitzlist1"/>
        <w:numPr>
          <w:ilvl w:val="0"/>
          <w:numId w:val="11"/>
        </w:numPr>
      </w:pPr>
      <w:r>
        <w:t xml:space="preserve">faxem nr.: 42 215-66-60 </w:t>
      </w:r>
    </w:p>
    <w:p w14:paraId="5126997B" w14:textId="5989987A" w:rsidR="00E374F9" w:rsidRPr="00E374F9" w:rsidRDefault="00204CBB" w:rsidP="00E374F9">
      <w:pPr>
        <w:pStyle w:val="akapitzlist1"/>
        <w:rPr>
          <w:rStyle w:val="Hipercze"/>
          <w:color w:val="000000"/>
          <w:u w:val="none"/>
        </w:rPr>
      </w:pPr>
      <w:r>
        <w:t>na a</w:t>
      </w:r>
      <w:r w:rsidRPr="004E5C04">
        <w:t>dres mail:</w:t>
      </w:r>
      <w:r w:rsidRPr="004E5C04">
        <w:rPr>
          <w:color w:val="000000"/>
        </w:rPr>
        <w:t xml:space="preserve"> </w:t>
      </w:r>
      <w:hyperlink r:id="rId8" w:history="1">
        <w:r w:rsidRPr="004E5C04">
          <w:rPr>
            <w:rStyle w:val="Hipercze"/>
            <w:color w:val="000000"/>
          </w:rPr>
          <w:t>ksiegowosc@pcpr-pabianice.pl</w:t>
        </w:r>
      </w:hyperlink>
    </w:p>
    <w:p w14:paraId="5F8E1352" w14:textId="5D0BAF70" w:rsidR="00DA56F5" w:rsidRPr="0003076E" w:rsidRDefault="00204CBB" w:rsidP="0003076E">
      <w:pPr>
        <w:pStyle w:val="tekstpodbez"/>
      </w:pPr>
      <w:r w:rsidRPr="0003076E">
        <w:t xml:space="preserve">O terminie złożenia oferty decyduje termin jej dostarczenia. </w:t>
      </w:r>
    </w:p>
    <w:p w14:paraId="5F4D1D6B" w14:textId="77777777" w:rsidR="00A908E5" w:rsidRPr="0003076E" w:rsidRDefault="00204CBB" w:rsidP="0003076E">
      <w:pPr>
        <w:pStyle w:val="tekstpodbez"/>
      </w:pPr>
      <w:r w:rsidRPr="0003076E">
        <w:t xml:space="preserve">Oferta otrzymana przez Zamawiającego po upływie terminu na składanie ofert </w:t>
      </w:r>
      <w:r w:rsidR="000415F9" w:rsidRPr="0003076E">
        <w:t xml:space="preserve"> </w:t>
      </w:r>
    </w:p>
    <w:p w14:paraId="378179B5" w14:textId="34CB48D4" w:rsidR="0003076E" w:rsidRDefault="00204CBB" w:rsidP="0003076E">
      <w:pPr>
        <w:pStyle w:val="tekstpodbez"/>
      </w:pPr>
      <w:r w:rsidRPr="0003076E">
        <w:t>nie</w:t>
      </w:r>
      <w:r w:rsidR="00DA56F5" w:rsidRPr="0003076E">
        <w:t> </w:t>
      </w:r>
      <w:r w:rsidRPr="0003076E">
        <w:t>będzie podlegała procesowi oceny. Wykonawca może złożyć tylko jedną ofertę</w:t>
      </w:r>
      <w:r>
        <w:t>.</w:t>
      </w:r>
    </w:p>
    <w:p w14:paraId="75B5C880" w14:textId="77777777" w:rsidR="0003076E" w:rsidRDefault="0003076E">
      <w:pPr>
        <w:rPr>
          <w:rFonts w:eastAsia="Arial" w:cs="Arial"/>
          <w:bCs/>
          <w:sz w:val="24"/>
          <w:lang w:val="pl" w:eastAsia="pl-PL"/>
        </w:rPr>
      </w:pPr>
      <w:r>
        <w:br w:type="page"/>
      </w:r>
    </w:p>
    <w:p w14:paraId="77B9FA7B" w14:textId="77777777" w:rsidR="00204CBB" w:rsidRDefault="00204CBB" w:rsidP="0003076E">
      <w:pPr>
        <w:pStyle w:val="tekstpodbez"/>
      </w:pPr>
    </w:p>
    <w:p w14:paraId="38FCA6DB" w14:textId="1AB976D2" w:rsidR="00D432D9" w:rsidRPr="000415F9" w:rsidRDefault="00D432D9" w:rsidP="00A908E5">
      <w:pPr>
        <w:pStyle w:val="Iakapit"/>
        <w:numPr>
          <w:ilvl w:val="0"/>
          <w:numId w:val="16"/>
        </w:numPr>
        <w:ind w:left="567" w:hanging="567"/>
      </w:pPr>
      <w:r w:rsidRPr="000415F9">
        <w:t>Osoby do kontaktu</w:t>
      </w:r>
      <w:r w:rsidR="00211DCE" w:rsidRPr="000415F9">
        <w:t xml:space="preserve"> ze strony </w:t>
      </w:r>
      <w:r w:rsidR="00E374F9" w:rsidRPr="000415F9">
        <w:t>Zamawiającego:</w:t>
      </w:r>
    </w:p>
    <w:p w14:paraId="13BD2E51" w14:textId="69C2A143" w:rsidR="00211DCE" w:rsidRDefault="000415F9" w:rsidP="000415F9">
      <w:pPr>
        <w:pStyle w:val="Iakapit"/>
        <w:numPr>
          <w:ilvl w:val="0"/>
          <w:numId w:val="17"/>
        </w:numPr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Bury Ewelina tel. 42 215-66-60</w:t>
      </w:r>
    </w:p>
    <w:p w14:paraId="5845FE47" w14:textId="1EAEF513" w:rsidR="00204CBB" w:rsidRPr="00D432D9" w:rsidRDefault="00204CBB" w:rsidP="00A908E5">
      <w:pPr>
        <w:pStyle w:val="Iakapit"/>
        <w:numPr>
          <w:ilvl w:val="0"/>
          <w:numId w:val="16"/>
        </w:numPr>
        <w:ind w:left="567" w:hanging="714"/>
        <w:rPr>
          <w:szCs w:val="28"/>
        </w:rPr>
      </w:pPr>
      <w:r w:rsidRPr="00D432D9">
        <w:rPr>
          <w:szCs w:val="28"/>
        </w:rPr>
        <w:t>Informacje dotyczące zawarcia umowy:</w:t>
      </w:r>
    </w:p>
    <w:p w14:paraId="3F318203" w14:textId="3194283D" w:rsidR="00C41BD7" w:rsidRPr="0003076E" w:rsidRDefault="00C41BD7" w:rsidP="0003076E">
      <w:pPr>
        <w:pStyle w:val="akapitzlist10"/>
        <w:numPr>
          <w:ilvl w:val="0"/>
          <w:numId w:val="20"/>
        </w:numPr>
        <w:rPr>
          <w:rFonts w:ascii="Open Sans" w:hAnsi="Open Sans" w:cs="Open Sans"/>
          <w:b/>
        </w:rPr>
      </w:pPr>
      <w:r w:rsidRPr="00D432D9">
        <w:t>Niezwłocznie po wyborze najkorzystniejszej oferty, Zamawiający zawiadomi wszystkich Wykonawców, którzy ubiegali się o udzielenie zamówienia.</w:t>
      </w:r>
    </w:p>
    <w:p w14:paraId="69558594" w14:textId="7C685E8D" w:rsidR="00C41BD7" w:rsidRPr="0003076E" w:rsidRDefault="00C41BD7" w:rsidP="0003076E">
      <w:pPr>
        <w:pStyle w:val="akapitzlist10"/>
        <w:numPr>
          <w:ilvl w:val="0"/>
          <w:numId w:val="20"/>
        </w:numPr>
        <w:rPr>
          <w:rFonts w:ascii="Open Sans" w:hAnsi="Open Sans" w:cs="Open Sans"/>
          <w:b/>
        </w:rPr>
      </w:pPr>
      <w:r w:rsidRPr="00D432D9">
        <w:t>Zamawiający zawrze umowę z wybranym Wykonawcą po przekazaniu zawiadomienia o wyborze Wykonawcy, ale nie później niż w terminie związania ofertą. </w:t>
      </w:r>
    </w:p>
    <w:p w14:paraId="10F26C77" w14:textId="73088CB9" w:rsidR="00C41BD7" w:rsidRPr="0003076E" w:rsidRDefault="00C41BD7" w:rsidP="0003076E">
      <w:pPr>
        <w:pStyle w:val="akapitzlist10"/>
        <w:numPr>
          <w:ilvl w:val="0"/>
          <w:numId w:val="20"/>
        </w:numPr>
        <w:rPr>
          <w:rFonts w:ascii="Open Sans" w:hAnsi="Open Sans" w:cs="Open Sans"/>
          <w:b/>
        </w:rPr>
      </w:pPr>
      <w:r w:rsidRPr="00D432D9">
        <w:t>Jeżeli Wykonawca, którego oferta została wybrana uchyli się od zawarcia umowy, Zamawiający wybierze kolejną ofertę najkorzystniejszą spośród złożonych ofert, bez przeprowadzania ich ponownej oceny.</w:t>
      </w:r>
    </w:p>
    <w:p w14:paraId="3F37C1B6" w14:textId="037B0D59" w:rsidR="00C41BD7" w:rsidRPr="0003076E" w:rsidRDefault="00C41BD7" w:rsidP="0003076E">
      <w:pPr>
        <w:pStyle w:val="akapitzlist10"/>
        <w:numPr>
          <w:ilvl w:val="0"/>
          <w:numId w:val="20"/>
        </w:numPr>
        <w:rPr>
          <w:rFonts w:ascii="Open Sans" w:hAnsi="Open Sans" w:cs="Open Sans"/>
          <w:b/>
        </w:rPr>
      </w:pPr>
      <w:r w:rsidRPr="00D432D9">
        <w:t>Do prowadzonego postępowania nie przysługują Wykonawcom środki ochrony prawnej określone w przepisach Ustawy Prawo zamówień publicznych tj. protest, odwołanie, skarga. </w:t>
      </w:r>
    </w:p>
    <w:p w14:paraId="590F2A99" w14:textId="1FFDC438" w:rsidR="00C41BD7" w:rsidRPr="0003076E" w:rsidRDefault="00C41BD7" w:rsidP="0003076E">
      <w:pPr>
        <w:pStyle w:val="akapitzlist10"/>
        <w:numPr>
          <w:ilvl w:val="0"/>
          <w:numId w:val="20"/>
        </w:numPr>
        <w:rPr>
          <w:rFonts w:ascii="Open Sans" w:hAnsi="Open Sans" w:cs="Open Sans"/>
          <w:b/>
        </w:rPr>
      </w:pPr>
      <w:r w:rsidRPr="00D432D9">
        <w:t>Niniejsze postępowania prowadzone jest na zasadach opartych na wewnętrznych uregulowaniach organizacyjnych Zamawiającego. Nie mają w tym przypadku zastosowania przepisy Ustawy Prawo zamówień publicznych.</w:t>
      </w:r>
    </w:p>
    <w:p w14:paraId="481AF17A" w14:textId="77777777" w:rsidR="008669B8" w:rsidRPr="008669B8" w:rsidRDefault="008669B8" w:rsidP="008669B8">
      <w:pPr>
        <w:spacing w:before="720" w:after="0"/>
        <w:ind w:left="5954" w:firstLine="284"/>
        <w:rPr>
          <w:rFonts w:eastAsia="Calibri" w:cs="Times New Roman"/>
          <w:spacing w:val="168"/>
          <w:kern w:val="24"/>
          <w:szCs w:val="24"/>
        </w:rPr>
      </w:pPr>
      <w:r w:rsidRPr="008669B8">
        <w:rPr>
          <w:rFonts w:eastAsia="Calibri" w:cs="Times New Roman"/>
          <w:spacing w:val="168"/>
          <w:kern w:val="24"/>
          <w:szCs w:val="24"/>
        </w:rPr>
        <w:t>DYREKTOR</w:t>
      </w:r>
    </w:p>
    <w:p w14:paraId="661D9712" w14:textId="50744136" w:rsidR="008669B8" w:rsidRPr="008669B8" w:rsidRDefault="008669B8" w:rsidP="008669B8">
      <w:pPr>
        <w:spacing w:after="100" w:afterAutospacing="1" w:line="240" w:lineRule="auto"/>
        <w:ind w:left="5954" w:firstLine="284"/>
        <w:rPr>
          <w:rFonts w:eastAsia="Calibri" w:cs="Times New Roman"/>
          <w:spacing w:val="-6"/>
          <w:kern w:val="14"/>
          <w:sz w:val="14"/>
          <w:szCs w:val="14"/>
        </w:rPr>
      </w:pPr>
      <w:r w:rsidRPr="00315246">
        <w:rPr>
          <w:rFonts w:eastAsia="Calibri" w:cs="Times New Roman"/>
          <w:spacing w:val="-6"/>
          <w:kern w:val="14"/>
          <w:sz w:val="14"/>
          <w:szCs w:val="14"/>
        </w:rPr>
        <w:t>Powiatowego Centrum Pomocy Rodzinie</w:t>
      </w:r>
    </w:p>
    <w:p w14:paraId="18397F6F" w14:textId="77777777" w:rsidR="008669B8" w:rsidRPr="00315246" w:rsidRDefault="008669B8" w:rsidP="008669B8">
      <w:pPr>
        <w:spacing w:after="0" w:line="240" w:lineRule="auto"/>
        <w:ind w:left="5954" w:firstLine="284"/>
        <w:rPr>
          <w:rFonts w:eastAsia="Calibri" w:cs="Times New Roman"/>
          <w:spacing w:val="-4"/>
          <w:kern w:val="24"/>
        </w:rPr>
      </w:pPr>
      <w:r w:rsidRPr="00315246">
        <w:rPr>
          <w:rFonts w:eastAsia="Calibri" w:cs="Times New Roman"/>
          <w:spacing w:val="-4"/>
          <w:kern w:val="22"/>
        </w:rPr>
        <w:t>mgr</w:t>
      </w:r>
      <w:r w:rsidRPr="00315246">
        <w:rPr>
          <w:rFonts w:eastAsia="Calibri" w:cs="Times New Roman"/>
          <w:spacing w:val="-4"/>
        </w:rPr>
        <w:t xml:space="preserve"> </w:t>
      </w:r>
      <w:r w:rsidRPr="00315246">
        <w:rPr>
          <w:rFonts w:eastAsia="Calibri" w:cs="Times New Roman"/>
          <w:spacing w:val="-4"/>
          <w:kern w:val="22"/>
        </w:rPr>
        <w:t>Jarosław Grabowski</w:t>
      </w:r>
    </w:p>
    <w:p w14:paraId="67C57661" w14:textId="6267B1FA" w:rsidR="00A131CA" w:rsidRDefault="00E374F9" w:rsidP="008669B8">
      <w:pPr>
        <w:pStyle w:val="tekstpodbez"/>
        <w:tabs>
          <w:tab w:val="center" w:pos="1701"/>
          <w:tab w:val="center" w:pos="7371"/>
        </w:tabs>
        <w:spacing w:before="0" w:after="0" w:line="240" w:lineRule="auto"/>
      </w:pPr>
      <w:r>
        <w:t>22 grudnia 2021 roku</w:t>
      </w:r>
    </w:p>
    <w:p w14:paraId="70B1AE22" w14:textId="214435A5" w:rsidR="00204CBB" w:rsidRDefault="00A131CA" w:rsidP="00A131CA">
      <w:pPr>
        <w:pStyle w:val="tekstpodbez"/>
        <w:tabs>
          <w:tab w:val="center" w:pos="1134"/>
          <w:tab w:val="center" w:pos="7371"/>
        </w:tabs>
        <w:spacing w:before="0" w:after="0" w:line="240" w:lineRule="auto"/>
        <w:ind w:firstLine="709"/>
      </w:pPr>
      <w:r w:rsidRPr="00507693">
        <w:rPr>
          <w:sz w:val="18"/>
        </w:rPr>
        <w:t xml:space="preserve">Data </w:t>
      </w:r>
      <w:r>
        <w:rPr>
          <w:sz w:val="18"/>
        </w:rPr>
        <w:tab/>
      </w:r>
      <w:r>
        <w:rPr>
          <w:sz w:val="18"/>
        </w:rPr>
        <w:tab/>
        <w:t xml:space="preserve">Podpis </w:t>
      </w:r>
    </w:p>
    <w:p w14:paraId="5A8EEEB0" w14:textId="77777777" w:rsidR="00204CBB" w:rsidRDefault="00204CBB" w:rsidP="00DA56F5">
      <w:pPr>
        <w:pStyle w:val="tekstpodstnapodst"/>
        <w:spacing w:before="720"/>
      </w:pPr>
      <w:r>
        <w:t>Załączniki:</w:t>
      </w:r>
    </w:p>
    <w:p w14:paraId="3867CF79" w14:textId="4921DE97" w:rsidR="00204CBB" w:rsidRDefault="00A131CA" w:rsidP="008669B8">
      <w:pPr>
        <w:pStyle w:val="akapitzlist1"/>
        <w:numPr>
          <w:ilvl w:val="0"/>
          <w:numId w:val="12"/>
        </w:numPr>
        <w:ind w:left="1078" w:hanging="454"/>
      </w:pPr>
      <w:r>
        <w:t xml:space="preserve"> </w:t>
      </w:r>
      <w:r w:rsidR="00D432D9">
        <w:t xml:space="preserve">Formularz cenowo-ofertowy </w:t>
      </w:r>
    </w:p>
    <w:sectPr w:rsidR="00204CBB" w:rsidSect="003466F0">
      <w:footerReference w:type="default" r:id="rId9"/>
      <w:footerReference w:type="first" r:id="rId10"/>
      <w:pgSz w:w="11906" w:h="16838"/>
      <w:pgMar w:top="993" w:right="1417" w:bottom="426" w:left="1417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21A1" w14:textId="77777777" w:rsidR="00850D54" w:rsidRDefault="00850D54" w:rsidP="003F0F90">
      <w:pPr>
        <w:spacing w:after="0" w:line="240" w:lineRule="auto"/>
      </w:pPr>
      <w:r>
        <w:separator/>
      </w:r>
    </w:p>
  </w:endnote>
  <w:endnote w:type="continuationSeparator" w:id="0">
    <w:p w14:paraId="398AF070" w14:textId="77777777" w:rsidR="00850D54" w:rsidRDefault="00850D54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886918701"/>
      <w:docPartObj>
        <w:docPartGallery w:val="Page Numbers (Bottom of Page)"/>
        <w:docPartUnique/>
      </w:docPartObj>
    </w:sdtPr>
    <w:sdtEndPr/>
    <w:sdtContent>
      <w:p w14:paraId="46A5B9D3" w14:textId="1C84C727" w:rsidR="00A96E88" w:rsidRDefault="00A96E8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DD100B" w:rsidRPr="00DD100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AB001" w14:textId="77777777" w:rsidR="00850D54" w:rsidRDefault="00850D54" w:rsidP="003F0F90">
      <w:pPr>
        <w:spacing w:after="0" w:line="240" w:lineRule="auto"/>
      </w:pPr>
      <w:r>
        <w:separator/>
      </w:r>
    </w:p>
  </w:footnote>
  <w:footnote w:type="continuationSeparator" w:id="0">
    <w:p w14:paraId="717410D8" w14:textId="77777777" w:rsidR="00850D54" w:rsidRDefault="00850D54" w:rsidP="003F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A4665274"/>
    <w:lvl w:ilvl="0" w:tplc="A4086032">
      <w:start w:val="1"/>
      <w:numFmt w:val="decimal"/>
      <w:pStyle w:val="akapitzlist1"/>
      <w:lvlText w:val="%1)"/>
      <w:lvlJc w:val="left"/>
      <w:pPr>
        <w:ind w:left="1077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ECD7F8E"/>
    <w:multiLevelType w:val="hybridMultilevel"/>
    <w:tmpl w:val="D39CAB7E"/>
    <w:lvl w:ilvl="0" w:tplc="450C3248">
      <w:start w:val="1"/>
      <w:numFmt w:val="decimal"/>
      <w:pStyle w:val="akapitzlist10"/>
      <w:lvlText w:val="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B27"/>
    <w:multiLevelType w:val="hybridMultilevel"/>
    <w:tmpl w:val="CF00ABAC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5ACCC5C0">
      <w:numFmt w:val="bullet"/>
      <w:lvlText w:val=""/>
      <w:lvlJc w:val="left"/>
      <w:pPr>
        <w:ind w:left="2356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 w15:restartNumberingAfterBreak="0">
    <w:nsid w:val="25FF72B8"/>
    <w:multiLevelType w:val="hybridMultilevel"/>
    <w:tmpl w:val="3AAC296C"/>
    <w:lvl w:ilvl="0" w:tplc="67802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8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7C08"/>
    <w:multiLevelType w:val="hybridMultilevel"/>
    <w:tmpl w:val="5C1AC0DE"/>
    <w:lvl w:ilvl="0" w:tplc="4A04129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6AF6"/>
    <w:multiLevelType w:val="hybridMultilevel"/>
    <w:tmpl w:val="BF105B00"/>
    <w:lvl w:ilvl="0" w:tplc="7180B91E">
      <w:start w:val="1"/>
      <w:numFmt w:val="upperRoman"/>
      <w:pStyle w:val="Iakapit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C6839"/>
    <w:multiLevelType w:val="hybridMultilevel"/>
    <w:tmpl w:val="AF70C862"/>
    <w:lvl w:ilvl="0" w:tplc="A27021B0">
      <w:start w:val="7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6C9C6CCC"/>
    <w:multiLevelType w:val="hybridMultilevel"/>
    <w:tmpl w:val="15908E62"/>
    <w:lvl w:ilvl="0" w:tplc="9D2C2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</w:num>
  <w:num w:numId="15">
    <w:abstractNumId w:val="15"/>
  </w:num>
  <w:num w:numId="16">
    <w:abstractNumId w:val="14"/>
  </w:num>
  <w:num w:numId="17">
    <w:abstractNumId w:val="10"/>
  </w:num>
  <w:num w:numId="18">
    <w:abstractNumId w:val="2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B9F"/>
    <w:rsid w:val="00024D07"/>
    <w:rsid w:val="0003076E"/>
    <w:rsid w:val="000415F9"/>
    <w:rsid w:val="00041AEF"/>
    <w:rsid w:val="00055234"/>
    <w:rsid w:val="00072C0E"/>
    <w:rsid w:val="00074F52"/>
    <w:rsid w:val="00077C6C"/>
    <w:rsid w:val="00084714"/>
    <w:rsid w:val="000A0217"/>
    <w:rsid w:val="000A0C3D"/>
    <w:rsid w:val="000A5BA9"/>
    <w:rsid w:val="000A6601"/>
    <w:rsid w:val="000A7EF2"/>
    <w:rsid w:val="000B2B81"/>
    <w:rsid w:val="000B3203"/>
    <w:rsid w:val="000B43EA"/>
    <w:rsid w:val="000B5437"/>
    <w:rsid w:val="000C3D92"/>
    <w:rsid w:val="000D4A6D"/>
    <w:rsid w:val="000D67D3"/>
    <w:rsid w:val="000E0997"/>
    <w:rsid w:val="000F3D48"/>
    <w:rsid w:val="00121F77"/>
    <w:rsid w:val="00127A6C"/>
    <w:rsid w:val="001313A0"/>
    <w:rsid w:val="00135277"/>
    <w:rsid w:val="00151E80"/>
    <w:rsid w:val="00182181"/>
    <w:rsid w:val="001A3E18"/>
    <w:rsid w:val="001C20D2"/>
    <w:rsid w:val="001E5E84"/>
    <w:rsid w:val="00204CBB"/>
    <w:rsid w:val="00211DCE"/>
    <w:rsid w:val="00222EFA"/>
    <w:rsid w:val="002231BA"/>
    <w:rsid w:val="002407AE"/>
    <w:rsid w:val="002477E3"/>
    <w:rsid w:val="00250BD3"/>
    <w:rsid w:val="00253BD3"/>
    <w:rsid w:val="00257CA3"/>
    <w:rsid w:val="00257F08"/>
    <w:rsid w:val="002649BB"/>
    <w:rsid w:val="00271F8A"/>
    <w:rsid w:val="00276DFD"/>
    <w:rsid w:val="00277C55"/>
    <w:rsid w:val="00286EC2"/>
    <w:rsid w:val="00291107"/>
    <w:rsid w:val="00291B69"/>
    <w:rsid w:val="00296E9D"/>
    <w:rsid w:val="002C1051"/>
    <w:rsid w:val="002C7934"/>
    <w:rsid w:val="002D50E8"/>
    <w:rsid w:val="002E2C90"/>
    <w:rsid w:val="00306235"/>
    <w:rsid w:val="00331B4B"/>
    <w:rsid w:val="00341B21"/>
    <w:rsid w:val="00344C4A"/>
    <w:rsid w:val="003466F0"/>
    <w:rsid w:val="003568A8"/>
    <w:rsid w:val="0036009E"/>
    <w:rsid w:val="003641F9"/>
    <w:rsid w:val="00375725"/>
    <w:rsid w:val="00383D14"/>
    <w:rsid w:val="003904B3"/>
    <w:rsid w:val="003A087D"/>
    <w:rsid w:val="003A43E9"/>
    <w:rsid w:val="003B18A8"/>
    <w:rsid w:val="003B6C92"/>
    <w:rsid w:val="003D23DB"/>
    <w:rsid w:val="003E763F"/>
    <w:rsid w:val="003F0F90"/>
    <w:rsid w:val="00411F00"/>
    <w:rsid w:val="00440F5E"/>
    <w:rsid w:val="00452537"/>
    <w:rsid w:val="004700D1"/>
    <w:rsid w:val="00482E69"/>
    <w:rsid w:val="004831B9"/>
    <w:rsid w:val="004906F6"/>
    <w:rsid w:val="004A0E1A"/>
    <w:rsid w:val="004A259D"/>
    <w:rsid w:val="004A3E70"/>
    <w:rsid w:val="004A60FC"/>
    <w:rsid w:val="004B38FB"/>
    <w:rsid w:val="004B6738"/>
    <w:rsid w:val="004C4C0E"/>
    <w:rsid w:val="004C6D32"/>
    <w:rsid w:val="004D3B8C"/>
    <w:rsid w:val="004D7E32"/>
    <w:rsid w:val="004E64B3"/>
    <w:rsid w:val="004F73D5"/>
    <w:rsid w:val="0050714E"/>
    <w:rsid w:val="00507693"/>
    <w:rsid w:val="0053337C"/>
    <w:rsid w:val="00540776"/>
    <w:rsid w:val="00553AE9"/>
    <w:rsid w:val="00556655"/>
    <w:rsid w:val="00565E6A"/>
    <w:rsid w:val="0058384B"/>
    <w:rsid w:val="00585B77"/>
    <w:rsid w:val="005960EF"/>
    <w:rsid w:val="005A4916"/>
    <w:rsid w:val="005C07D2"/>
    <w:rsid w:val="005C36BF"/>
    <w:rsid w:val="005D5260"/>
    <w:rsid w:val="0060696C"/>
    <w:rsid w:val="00611E32"/>
    <w:rsid w:val="00620F08"/>
    <w:rsid w:val="0062539B"/>
    <w:rsid w:val="0063134E"/>
    <w:rsid w:val="0063281F"/>
    <w:rsid w:val="00642B9B"/>
    <w:rsid w:val="00674043"/>
    <w:rsid w:val="00674144"/>
    <w:rsid w:val="006956E4"/>
    <w:rsid w:val="006A1976"/>
    <w:rsid w:val="006A21E3"/>
    <w:rsid w:val="006A2B30"/>
    <w:rsid w:val="006B0A1A"/>
    <w:rsid w:val="006C0B65"/>
    <w:rsid w:val="00706EC2"/>
    <w:rsid w:val="0073344B"/>
    <w:rsid w:val="0075096A"/>
    <w:rsid w:val="007558F7"/>
    <w:rsid w:val="00776990"/>
    <w:rsid w:val="007949F9"/>
    <w:rsid w:val="007A4E47"/>
    <w:rsid w:val="007E31C1"/>
    <w:rsid w:val="00843F53"/>
    <w:rsid w:val="00847FA1"/>
    <w:rsid w:val="00850D54"/>
    <w:rsid w:val="00857A4C"/>
    <w:rsid w:val="0086617C"/>
    <w:rsid w:val="008669B8"/>
    <w:rsid w:val="00874342"/>
    <w:rsid w:val="008821DB"/>
    <w:rsid w:val="008B0D08"/>
    <w:rsid w:val="008B7160"/>
    <w:rsid w:val="008C06A6"/>
    <w:rsid w:val="00903FE9"/>
    <w:rsid w:val="009131B4"/>
    <w:rsid w:val="00916A03"/>
    <w:rsid w:val="009171E3"/>
    <w:rsid w:val="00921153"/>
    <w:rsid w:val="009215AE"/>
    <w:rsid w:val="009362E8"/>
    <w:rsid w:val="00995132"/>
    <w:rsid w:val="009958CB"/>
    <w:rsid w:val="00997EE4"/>
    <w:rsid w:val="009B0D52"/>
    <w:rsid w:val="009C2CA8"/>
    <w:rsid w:val="009E45F7"/>
    <w:rsid w:val="009E51F3"/>
    <w:rsid w:val="00A04E6C"/>
    <w:rsid w:val="00A131CA"/>
    <w:rsid w:val="00A15769"/>
    <w:rsid w:val="00A2180F"/>
    <w:rsid w:val="00A226A9"/>
    <w:rsid w:val="00A34884"/>
    <w:rsid w:val="00A52D55"/>
    <w:rsid w:val="00A5334D"/>
    <w:rsid w:val="00A70C0D"/>
    <w:rsid w:val="00A71A65"/>
    <w:rsid w:val="00A908C2"/>
    <w:rsid w:val="00A908E5"/>
    <w:rsid w:val="00A96E88"/>
    <w:rsid w:val="00AC139F"/>
    <w:rsid w:val="00AD0194"/>
    <w:rsid w:val="00AD62EE"/>
    <w:rsid w:val="00AE4F1E"/>
    <w:rsid w:val="00AF53A5"/>
    <w:rsid w:val="00B128B9"/>
    <w:rsid w:val="00B23F62"/>
    <w:rsid w:val="00B3096C"/>
    <w:rsid w:val="00B83C15"/>
    <w:rsid w:val="00BC30BF"/>
    <w:rsid w:val="00BC3CE8"/>
    <w:rsid w:val="00BC7C29"/>
    <w:rsid w:val="00BD6932"/>
    <w:rsid w:val="00BE115B"/>
    <w:rsid w:val="00BE4CB2"/>
    <w:rsid w:val="00BF03A7"/>
    <w:rsid w:val="00BF2BBD"/>
    <w:rsid w:val="00BF559E"/>
    <w:rsid w:val="00C00750"/>
    <w:rsid w:val="00C15E3A"/>
    <w:rsid w:val="00C22818"/>
    <w:rsid w:val="00C2688C"/>
    <w:rsid w:val="00C35502"/>
    <w:rsid w:val="00C41BD7"/>
    <w:rsid w:val="00C71799"/>
    <w:rsid w:val="00C8699D"/>
    <w:rsid w:val="00CA23EC"/>
    <w:rsid w:val="00CA2F6A"/>
    <w:rsid w:val="00CB107B"/>
    <w:rsid w:val="00CC092A"/>
    <w:rsid w:val="00CE542D"/>
    <w:rsid w:val="00D01D65"/>
    <w:rsid w:val="00D12AA0"/>
    <w:rsid w:val="00D22135"/>
    <w:rsid w:val="00D2515F"/>
    <w:rsid w:val="00D25287"/>
    <w:rsid w:val="00D27EDC"/>
    <w:rsid w:val="00D432D9"/>
    <w:rsid w:val="00D4648E"/>
    <w:rsid w:val="00D466A3"/>
    <w:rsid w:val="00D50C61"/>
    <w:rsid w:val="00D70A9C"/>
    <w:rsid w:val="00D70D1C"/>
    <w:rsid w:val="00D76A62"/>
    <w:rsid w:val="00D936A3"/>
    <w:rsid w:val="00DA2B43"/>
    <w:rsid w:val="00DA56F5"/>
    <w:rsid w:val="00DC75E4"/>
    <w:rsid w:val="00DD100B"/>
    <w:rsid w:val="00DD308D"/>
    <w:rsid w:val="00DE1042"/>
    <w:rsid w:val="00DF7933"/>
    <w:rsid w:val="00E10D8C"/>
    <w:rsid w:val="00E254B0"/>
    <w:rsid w:val="00E36AB5"/>
    <w:rsid w:val="00E374F9"/>
    <w:rsid w:val="00E430F0"/>
    <w:rsid w:val="00E61645"/>
    <w:rsid w:val="00E62221"/>
    <w:rsid w:val="00E636ED"/>
    <w:rsid w:val="00E861A9"/>
    <w:rsid w:val="00E94F82"/>
    <w:rsid w:val="00EB6C5C"/>
    <w:rsid w:val="00EF3A60"/>
    <w:rsid w:val="00F258AA"/>
    <w:rsid w:val="00F33407"/>
    <w:rsid w:val="00F6429C"/>
    <w:rsid w:val="00F70CC8"/>
    <w:rsid w:val="00FA309F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D6932"/>
    <w:pPr>
      <w:keepNext/>
      <w:keepLines/>
      <w:spacing w:before="120" w:after="120"/>
      <w:ind w:left="720" w:hanging="36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62221"/>
    <w:pPr>
      <w:numPr>
        <w:numId w:val="6"/>
      </w:numPr>
      <w:spacing w:after="120" w:line="276" w:lineRule="auto"/>
      <w:contextualSpacing/>
      <w:jc w:val="both"/>
    </w:pPr>
    <w:rPr>
      <w:rFonts w:ascii="Calibri" w:eastAsia="Arial" w:hAnsi="Calibri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4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62221"/>
    <w:rPr>
      <w:rFonts w:ascii="Calibri" w:eastAsia="Arial" w:hAnsi="Calibri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ascii="Calibri" w:eastAsia="Arial" w:hAnsi="Calibri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5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ascii="Calibri" w:eastAsia="Arial" w:hAnsi="Calibri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D6932"/>
    <w:rPr>
      <w:rFonts w:ascii="Calibri" w:eastAsiaTheme="majorEastAsia" w:hAnsi="Calibri" w:cstheme="majorBidi"/>
      <w:b/>
      <w:color w:val="000000" w:themeColor="text1"/>
      <w:spacing w:val="-2"/>
      <w:sz w:val="28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D70A9C"/>
    <w:pPr>
      <w:spacing w:line="240" w:lineRule="auto"/>
      <w:ind w:firstLine="0"/>
      <w:jc w:val="center"/>
    </w:pPr>
    <w:rPr>
      <w:rFonts w:ascii="Calibri" w:hAnsi="Calibri"/>
      <w:b/>
      <w:spacing w:val="0"/>
      <w:sz w:val="28"/>
      <w:lang w:eastAsia="pl-PL"/>
    </w:rPr>
  </w:style>
  <w:style w:type="character" w:customStyle="1" w:styleId="Tytu1Znak">
    <w:name w:val="Tytuł1 Znak"/>
    <w:basedOn w:val="Domylnaczcionkaakapitu"/>
    <w:link w:val="Tytu1"/>
    <w:rsid w:val="00D70A9C"/>
    <w:rPr>
      <w:rFonts w:ascii="Calibri" w:hAnsi="Calibri" w:cs="Times New Roman"/>
      <w:b/>
      <w:kern w:val="24"/>
      <w:sz w:val="28"/>
      <w:szCs w:val="24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uiPriority w:val="22"/>
    <w:qFormat/>
    <w:rsid w:val="000B2B81"/>
    <w:rPr>
      <w:b/>
      <w:bCs/>
    </w:rPr>
  </w:style>
  <w:style w:type="paragraph" w:customStyle="1" w:styleId="Iakapit">
    <w:name w:val="I akapit"/>
    <w:basedOn w:val="Tekstpodstawowy1"/>
    <w:link w:val="IakapitZnak"/>
    <w:qFormat/>
    <w:rsid w:val="00EF3A60"/>
    <w:pPr>
      <w:numPr>
        <w:numId w:val="3"/>
      </w:numPr>
      <w:spacing w:after="120"/>
      <w:ind w:left="714" w:hanging="357"/>
    </w:pPr>
    <w:rPr>
      <w:rFonts w:asciiTheme="minorHAnsi" w:hAnsiTheme="minorHAnsi"/>
      <w:b/>
      <w:sz w:val="28"/>
    </w:rPr>
  </w:style>
  <w:style w:type="character" w:customStyle="1" w:styleId="IakapitZnak">
    <w:name w:val="I akapit Znak"/>
    <w:basedOn w:val="Nagwek2Znak"/>
    <w:link w:val="Iakapit"/>
    <w:rsid w:val="00EF3A60"/>
    <w:rPr>
      <w:rFonts w:ascii="Calibri" w:eastAsia="Arial" w:hAnsi="Calibri" w:cs="Times New Roman"/>
      <w:b/>
      <w:color w:val="000000"/>
      <w:spacing w:val="-2"/>
      <w:sz w:val="28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5D5260"/>
  </w:style>
  <w:style w:type="character" w:styleId="UyteHipercze">
    <w:name w:val="FollowedHyperlink"/>
    <w:basedOn w:val="Domylnaczcionkaakapitu"/>
    <w:uiPriority w:val="99"/>
    <w:semiHidden/>
    <w:unhideWhenUsed/>
    <w:rsid w:val="00C41B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egowosc@pcpr-pabia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33CC-4D73-431C-AE51-20FA920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Zofia Kowalska</cp:lastModifiedBy>
  <cp:revision>3</cp:revision>
  <cp:lastPrinted>2021-12-15T07:44:00Z</cp:lastPrinted>
  <dcterms:created xsi:type="dcterms:W3CDTF">2021-12-22T12:15:00Z</dcterms:created>
  <dcterms:modified xsi:type="dcterms:W3CDTF">2021-12-22T12:15:00Z</dcterms:modified>
</cp:coreProperties>
</file>